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6" w:rsidRDefault="00E912A6">
      <w:pPr>
        <w:pStyle w:val="ConsPlusNonformat"/>
        <w:jc w:val="both"/>
      </w:pPr>
      <w:r>
        <w:t xml:space="preserve">                                   В __________________________________ суд</w:t>
      </w:r>
    </w:p>
    <w:p w:rsidR="00E912A6" w:rsidRDefault="00E912A6">
      <w:pPr>
        <w:pStyle w:val="ConsPlusNonformat"/>
        <w:jc w:val="both"/>
      </w:pPr>
      <w:r>
        <w:t xml:space="preserve">                                     </w:t>
      </w:r>
      <w:proofErr w:type="gramStart"/>
      <w:r>
        <w:t>(верховный суд республики/краевой/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                               областной суд/суд города</w:t>
      </w:r>
    </w:p>
    <w:p w:rsidR="00E912A6" w:rsidRDefault="00E912A6">
      <w:pPr>
        <w:pStyle w:val="ConsPlusNonformat"/>
        <w:jc w:val="both"/>
      </w:pPr>
      <w:r>
        <w:t xml:space="preserve">                                          федерального значения/суд</w:t>
      </w:r>
    </w:p>
    <w:p w:rsidR="00E912A6" w:rsidRDefault="00E912A6">
      <w:pPr>
        <w:pStyle w:val="ConsPlusNonformat"/>
        <w:jc w:val="both"/>
      </w:pPr>
      <w:r>
        <w:t xml:space="preserve">                                     автономной области/суд </w:t>
      </w:r>
      <w:proofErr w:type="gramStart"/>
      <w:r>
        <w:t>автономного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                                        округа)</w:t>
      </w:r>
    </w:p>
    <w:p w:rsidR="00E912A6" w:rsidRDefault="00E912A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912A6" w:rsidRDefault="00E912A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(указать республику/край/область/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                              город федерального значения/</w:t>
      </w:r>
    </w:p>
    <w:p w:rsidR="00E912A6" w:rsidRDefault="00E912A6">
      <w:pPr>
        <w:pStyle w:val="ConsPlusNonformat"/>
        <w:jc w:val="both"/>
      </w:pPr>
      <w:r>
        <w:t xml:space="preserve">                                     автономную область/автономный округ)</w:t>
      </w:r>
    </w:p>
    <w:p w:rsidR="00E912A6" w:rsidRDefault="00E912A6">
      <w:pPr>
        <w:pStyle w:val="ConsPlusNonformat"/>
        <w:jc w:val="both"/>
      </w:pPr>
      <w:r>
        <w:t xml:space="preserve">                                   через ______________________________ </w:t>
      </w:r>
      <w:r>
        <w:rPr>
          <w:color w:val="0000FF"/>
        </w:rPr>
        <w:t>&lt;1&gt;</w:t>
      </w:r>
    </w:p>
    <w:p w:rsidR="00E912A6" w:rsidRDefault="00E912A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суда,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вынесшего</w:t>
      </w:r>
      <w:proofErr w:type="gramEnd"/>
      <w:r>
        <w:t xml:space="preserve"> определение)</w:t>
      </w:r>
    </w:p>
    <w:p w:rsidR="00E912A6" w:rsidRDefault="00E912A6">
      <w:pPr>
        <w:pStyle w:val="ConsPlusNonformat"/>
        <w:jc w:val="both"/>
      </w:pPr>
    </w:p>
    <w:p w:rsidR="00E912A6" w:rsidRDefault="00E912A6">
      <w:pPr>
        <w:pStyle w:val="ConsPlusNonformat"/>
        <w:jc w:val="both"/>
      </w:pPr>
      <w:r>
        <w:t xml:space="preserve">                                   Заявитель: _____________________________</w:t>
      </w:r>
    </w:p>
    <w:p w:rsidR="00E912A6" w:rsidRDefault="00E912A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 или наименование,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                                    процессуальный статус лица,</w:t>
      </w:r>
    </w:p>
    <w:p w:rsidR="00E912A6" w:rsidRDefault="00E912A6">
      <w:pPr>
        <w:pStyle w:val="ConsPlusNonformat"/>
        <w:jc w:val="both"/>
      </w:pPr>
      <w:r>
        <w:t xml:space="preserve">                                                   участвующего в деле)</w:t>
      </w:r>
    </w:p>
    <w:p w:rsidR="00E912A6" w:rsidRDefault="00E912A6">
      <w:pPr>
        <w:pStyle w:val="ConsPlusNonformat"/>
        <w:jc w:val="both"/>
      </w:pPr>
      <w:r>
        <w:t xml:space="preserve">                                   _______________________________________,</w:t>
      </w:r>
    </w:p>
    <w:p w:rsidR="00E912A6" w:rsidRDefault="00E912A6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жительства или пребывания/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                               место нахождения, сведения</w:t>
      </w:r>
    </w:p>
    <w:p w:rsidR="00E912A6" w:rsidRDefault="00E912A6">
      <w:pPr>
        <w:pStyle w:val="ConsPlusNonformat"/>
        <w:jc w:val="both"/>
      </w:pPr>
      <w:r>
        <w:t xml:space="preserve">                                        о государственной регистрации)</w:t>
      </w:r>
    </w:p>
    <w:p w:rsidR="00E912A6" w:rsidRDefault="00E912A6">
      <w:pPr>
        <w:pStyle w:val="ConsPlusNonformat"/>
        <w:jc w:val="both"/>
      </w:pPr>
      <w:r>
        <w:t xml:space="preserve">                                   _______________________________________,</w:t>
      </w:r>
    </w:p>
    <w:p w:rsidR="00E912A6" w:rsidRDefault="00E912A6">
      <w:pPr>
        <w:pStyle w:val="ConsPlusNonformat"/>
        <w:jc w:val="both"/>
      </w:pPr>
      <w:r>
        <w:t xml:space="preserve">                                           (дата и место рождения)</w:t>
      </w:r>
    </w:p>
    <w:p w:rsidR="00E912A6" w:rsidRDefault="00E912A6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912A6" w:rsidRDefault="00E912A6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E912A6" w:rsidRDefault="00E912A6">
      <w:pPr>
        <w:pStyle w:val="ConsPlusNonformat"/>
        <w:jc w:val="both"/>
      </w:pPr>
    </w:p>
    <w:p w:rsidR="00E912A6" w:rsidRDefault="00E912A6">
      <w:pPr>
        <w:pStyle w:val="ConsPlusNonformat"/>
        <w:jc w:val="both"/>
      </w:pPr>
      <w:r>
        <w:t xml:space="preserve">                                   Представитель заявителя:</w:t>
      </w:r>
    </w:p>
    <w:p w:rsidR="00E912A6" w:rsidRDefault="00E912A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912A6" w:rsidRDefault="00E912A6">
      <w:pPr>
        <w:pStyle w:val="ConsPlusNonformat"/>
        <w:jc w:val="both"/>
      </w:pPr>
      <w:r>
        <w:t xml:space="preserve">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ст. 54</w:t>
      </w:r>
      <w:r>
        <w:t xml:space="preserve"> - </w:t>
      </w:r>
      <w:r>
        <w:rPr>
          <w:color w:val="0000FF"/>
        </w:rPr>
        <w:t>57</w:t>
      </w:r>
      <w:r>
        <w:t xml:space="preserve"> Кодекса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                           административного судопроизводства</w:t>
      </w:r>
    </w:p>
    <w:p w:rsidR="00E912A6" w:rsidRDefault="00E912A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Российской Федерации)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E912A6" w:rsidRDefault="00E912A6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912A6" w:rsidRDefault="00E912A6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E912A6" w:rsidRDefault="00E912A6">
      <w:pPr>
        <w:pStyle w:val="ConsPlusNonformat"/>
        <w:jc w:val="both"/>
      </w:pPr>
    </w:p>
    <w:p w:rsidR="00E912A6" w:rsidRDefault="00E912A6">
      <w:pPr>
        <w:pStyle w:val="ConsPlusNonformat"/>
        <w:jc w:val="both"/>
      </w:pPr>
      <w:r>
        <w:t xml:space="preserve">                                   Административный истец: ________________</w:t>
      </w:r>
    </w:p>
    <w:p w:rsidR="00E912A6" w:rsidRDefault="00E912A6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(Ф.И.О.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                                               или наименование)</w:t>
      </w:r>
    </w:p>
    <w:p w:rsidR="00E912A6" w:rsidRDefault="00E912A6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E912A6" w:rsidRDefault="00E912A6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912A6" w:rsidRDefault="00E912A6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E912A6" w:rsidRDefault="00E912A6">
      <w:pPr>
        <w:pStyle w:val="ConsPlusNonformat"/>
        <w:jc w:val="both"/>
      </w:pPr>
    </w:p>
    <w:p w:rsidR="00E912A6" w:rsidRDefault="00E912A6">
      <w:pPr>
        <w:pStyle w:val="ConsPlusNonformat"/>
        <w:jc w:val="both"/>
      </w:pPr>
      <w:r>
        <w:t xml:space="preserve">                                   Административный ответчик:</w:t>
      </w:r>
    </w:p>
    <w:p w:rsidR="00E912A6" w:rsidRDefault="00E912A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912A6" w:rsidRDefault="00E912A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органа или Ф.И.О.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                                    должностного лица)</w:t>
      </w:r>
    </w:p>
    <w:p w:rsidR="00E912A6" w:rsidRDefault="00E912A6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E912A6" w:rsidRDefault="00E912A6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912A6" w:rsidRDefault="00E912A6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E912A6" w:rsidRDefault="00E912A6">
      <w:pPr>
        <w:pStyle w:val="ConsPlusNonformat"/>
        <w:jc w:val="both"/>
      </w:pPr>
    </w:p>
    <w:p w:rsidR="00E912A6" w:rsidRDefault="00E912A6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E912A6" w:rsidRDefault="00E912A6">
      <w:pPr>
        <w:pStyle w:val="ConsPlusNonformat"/>
        <w:jc w:val="both"/>
      </w:pPr>
      <w:r>
        <w:t xml:space="preserve">            на определение суда общей юрисдикции о возвращении</w:t>
      </w:r>
    </w:p>
    <w:p w:rsidR="00E912A6" w:rsidRDefault="00E912A6">
      <w:pPr>
        <w:pStyle w:val="ConsPlusNonformat"/>
        <w:jc w:val="both"/>
      </w:pPr>
      <w:r>
        <w:t xml:space="preserve">                   административного искового заявления</w:t>
      </w:r>
    </w:p>
    <w:p w:rsidR="00E912A6" w:rsidRDefault="00E912A6">
      <w:pPr>
        <w:pStyle w:val="ConsPlusNonformat"/>
        <w:jc w:val="both"/>
      </w:pPr>
    </w:p>
    <w:p w:rsidR="00E912A6" w:rsidRDefault="00E912A6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E912A6" w:rsidRDefault="00E912A6">
      <w:pPr>
        <w:pStyle w:val="ConsPlusNonformat"/>
        <w:jc w:val="both"/>
      </w:pPr>
      <w:r>
        <w:t xml:space="preserve">                          (Ф.И.О. или наименование административного истца)</w:t>
      </w:r>
    </w:p>
    <w:p w:rsidR="00E912A6" w:rsidRDefault="00E912A6">
      <w:pPr>
        <w:pStyle w:val="ConsPlusNonformat"/>
        <w:jc w:val="both"/>
      </w:pPr>
      <w:r>
        <w:t xml:space="preserve">в   соответствии   со   </w:t>
      </w:r>
      <w:r>
        <w:rPr>
          <w:color w:val="0000FF"/>
        </w:rPr>
        <w:t>ст.   ст.   124</w:t>
      </w:r>
      <w:r>
        <w:t xml:space="preserve">,   </w:t>
      </w:r>
      <w:r>
        <w:rPr>
          <w:color w:val="0000FF"/>
        </w:rPr>
        <w:t>125</w:t>
      </w:r>
      <w:r>
        <w:t xml:space="preserve">   Кодекса  административного</w:t>
      </w:r>
    </w:p>
    <w:p w:rsidR="00E912A6" w:rsidRDefault="00E912A6">
      <w:pPr>
        <w:pStyle w:val="ConsPlusNonformat"/>
        <w:jc w:val="both"/>
      </w:pPr>
      <w:r>
        <w:t xml:space="preserve">судопроизводства Российской Федерации </w:t>
      </w:r>
      <w:proofErr w:type="gramStart"/>
      <w:r>
        <w:t>в</w:t>
      </w:r>
      <w:proofErr w:type="gramEnd"/>
      <w:r>
        <w:t xml:space="preserve"> ___________________________________</w:t>
      </w:r>
    </w:p>
    <w:p w:rsidR="00E912A6" w:rsidRDefault="00E912A6">
      <w:pPr>
        <w:pStyle w:val="ConsPlusNonformat"/>
        <w:jc w:val="both"/>
      </w:pPr>
      <w:r>
        <w:t xml:space="preserve">районный   суд   было   подано   административное   исковое   заявление   </w:t>
      </w:r>
      <w:proofErr w:type="gramStart"/>
      <w:r>
        <w:t>к</w:t>
      </w:r>
      <w:proofErr w:type="gramEnd"/>
    </w:p>
    <w:p w:rsidR="00E912A6" w:rsidRDefault="00E912A6">
      <w:pPr>
        <w:pStyle w:val="ConsPlusNonformat"/>
        <w:jc w:val="both"/>
      </w:pPr>
      <w:r>
        <w:t>_________________________________________________________________________ о</w:t>
      </w:r>
    </w:p>
    <w:p w:rsidR="00E912A6" w:rsidRDefault="00E912A6">
      <w:pPr>
        <w:pStyle w:val="ConsPlusNonformat"/>
        <w:jc w:val="both"/>
      </w:pPr>
      <w:r>
        <w:t xml:space="preserve">          (наименование или Ф.И.О. административного ответчика)</w:t>
      </w:r>
    </w:p>
    <w:p w:rsidR="00E912A6" w:rsidRDefault="00E912A6">
      <w:pPr>
        <w:pStyle w:val="ConsPlusNonformat"/>
        <w:jc w:val="both"/>
      </w:pPr>
      <w:r>
        <w:t>_________________________________________.</w:t>
      </w:r>
    </w:p>
    <w:p w:rsidR="00E912A6" w:rsidRDefault="00E912A6">
      <w:pPr>
        <w:pStyle w:val="ConsPlusNonformat"/>
        <w:jc w:val="both"/>
      </w:pPr>
      <w:r>
        <w:t xml:space="preserve">     (предмет административного иска)</w:t>
      </w:r>
    </w:p>
    <w:p w:rsidR="00E912A6" w:rsidRDefault="00E912A6">
      <w:pPr>
        <w:pStyle w:val="ConsPlusNonformat"/>
        <w:jc w:val="both"/>
      </w:pPr>
      <w:r>
        <w:lastRenderedPageBreak/>
        <w:t xml:space="preserve">    К   административному   исковому  заявлению  были  приложены  следующие</w:t>
      </w:r>
    </w:p>
    <w:p w:rsidR="00E912A6" w:rsidRDefault="00E912A6">
      <w:pPr>
        <w:pStyle w:val="ConsPlusNonformat"/>
        <w:jc w:val="both"/>
      </w:pPr>
      <w:r>
        <w:t xml:space="preserve">документы,    предусмотренные   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  1   ст. 126</w:t>
      </w:r>
      <w:r>
        <w:t xml:space="preserve"> Кодекса административного</w:t>
      </w:r>
    </w:p>
    <w:p w:rsidR="00E912A6" w:rsidRDefault="00E912A6">
      <w:pPr>
        <w:pStyle w:val="ConsPlusNonformat"/>
        <w:jc w:val="both"/>
      </w:pPr>
      <w:r>
        <w:t>судопроизводства Российской Федерации: _________________________________.</w:t>
      </w:r>
    </w:p>
    <w:p w:rsidR="00E912A6" w:rsidRDefault="00E912A6">
      <w:pPr>
        <w:pStyle w:val="ConsPlusNonformat"/>
        <w:jc w:val="both"/>
      </w:pPr>
      <w:r>
        <w:t xml:space="preserve">    "__"___________  ____  </w:t>
      </w:r>
      <w:proofErr w:type="gramStart"/>
      <w:r>
        <w:t>г</w:t>
      </w:r>
      <w:proofErr w:type="gramEnd"/>
      <w:r>
        <w:t>.  _______________________  районным судом было</w:t>
      </w:r>
    </w:p>
    <w:p w:rsidR="00E912A6" w:rsidRDefault="00E912A6">
      <w:pPr>
        <w:pStyle w:val="ConsPlusNonformat"/>
        <w:jc w:val="both"/>
      </w:pPr>
      <w:r>
        <w:t xml:space="preserve">принято  Определение  о  возвращении административного искового заявления </w:t>
      </w:r>
      <w:proofErr w:type="gramStart"/>
      <w:r>
        <w:t>с</w:t>
      </w:r>
      <w:proofErr w:type="gramEnd"/>
    </w:p>
    <w:p w:rsidR="00E912A6" w:rsidRDefault="00E912A6">
      <w:pPr>
        <w:pStyle w:val="ConsPlusNonformat"/>
        <w:jc w:val="both"/>
      </w:pPr>
      <w:r>
        <w:t xml:space="preserve">указанием следующих оснований: __________________________________ </w:t>
      </w:r>
      <w:r>
        <w:rPr>
          <w:color w:val="0000FF"/>
        </w:rPr>
        <w:t>&lt;3&gt;</w:t>
      </w:r>
      <w:r>
        <w:t>.</w:t>
      </w:r>
    </w:p>
    <w:p w:rsidR="00E912A6" w:rsidRDefault="00E912A6">
      <w:pPr>
        <w:pStyle w:val="ConsPlusNonformat"/>
        <w:jc w:val="both"/>
      </w:pPr>
      <w:r>
        <w:t xml:space="preserve">    ________________________________________________ считает Определение </w:t>
      </w:r>
      <w:proofErr w:type="gramStart"/>
      <w:r>
        <w:t>от</w:t>
      </w:r>
      <w:proofErr w:type="gramEnd"/>
    </w:p>
    <w:p w:rsidR="00E912A6" w:rsidRDefault="00E912A6">
      <w:pPr>
        <w:pStyle w:val="ConsPlusNonformat"/>
        <w:jc w:val="both"/>
      </w:pPr>
      <w:r>
        <w:t xml:space="preserve">           (Ф.И.О. или наименование заявителя)</w:t>
      </w:r>
    </w:p>
    <w:p w:rsidR="00E912A6" w:rsidRDefault="00E912A6">
      <w:pPr>
        <w:pStyle w:val="ConsPlusNonformat"/>
        <w:jc w:val="both"/>
      </w:pPr>
      <w:r>
        <w:t xml:space="preserve">"__"___________ ____ г. N _______  о возвращении </w:t>
      </w:r>
      <w:proofErr w:type="gramStart"/>
      <w:r>
        <w:t>административного</w:t>
      </w:r>
      <w:proofErr w:type="gramEnd"/>
      <w:r>
        <w:t xml:space="preserve"> искового</w:t>
      </w:r>
    </w:p>
    <w:p w:rsidR="00E912A6" w:rsidRDefault="00E912A6">
      <w:pPr>
        <w:pStyle w:val="ConsPlusNonformat"/>
        <w:jc w:val="both"/>
      </w:pPr>
      <w:r>
        <w:t xml:space="preserve">заявления </w:t>
      </w:r>
      <w:proofErr w:type="gramStart"/>
      <w:r>
        <w:t>незаконным</w:t>
      </w:r>
      <w:proofErr w:type="gramEnd"/>
      <w:r>
        <w:t>, поскольку __________________________________________,</w:t>
      </w:r>
    </w:p>
    <w:p w:rsidR="00E912A6" w:rsidRDefault="00E912A6">
      <w:pPr>
        <w:pStyle w:val="ConsPlusNonformat"/>
        <w:jc w:val="both"/>
      </w:pPr>
      <w:proofErr w:type="gramStart"/>
      <w:r>
        <w:t>нарушающим</w:t>
      </w:r>
      <w:proofErr w:type="gramEnd"/>
      <w:r>
        <w:t xml:space="preserve"> права и законные интересы _____________________________________,</w:t>
      </w:r>
    </w:p>
    <w:p w:rsidR="00E912A6" w:rsidRDefault="00E912A6">
      <w:pPr>
        <w:pStyle w:val="ConsPlusNonformat"/>
        <w:jc w:val="both"/>
      </w:pPr>
      <w:r>
        <w:t xml:space="preserve">                                      (Ф.И.О. или наименование заявителя)</w:t>
      </w:r>
    </w:p>
    <w:p w:rsidR="00E912A6" w:rsidRDefault="00E912A6">
      <w:pPr>
        <w:pStyle w:val="ConsPlusNonformat"/>
        <w:jc w:val="both"/>
      </w:pPr>
      <w:r>
        <w:t>а именно: ____________________________________________________________, что</w:t>
      </w:r>
    </w:p>
    <w:p w:rsidR="00E912A6" w:rsidRDefault="00E912A6">
      <w:pPr>
        <w:pStyle w:val="ConsPlusNonformat"/>
        <w:jc w:val="both"/>
      </w:pPr>
      <w:r>
        <w:t>подтверждается _______________________________________________________.</w:t>
      </w:r>
    </w:p>
    <w:p w:rsidR="00E912A6" w:rsidRDefault="00E912A6">
      <w:pPr>
        <w:pStyle w:val="ConsPlusNormal"/>
        <w:ind w:firstLine="540"/>
        <w:jc w:val="both"/>
      </w:pPr>
      <w:r>
        <w:t xml:space="preserve">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4 ст. 129</w:t>
      </w:r>
      <w:r>
        <w:t xml:space="preserve"> Кодекса административного судопроизводства Российской Федерации на определение суда о возвращении административного искового заявления может быть подана частная жалоба.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r>
        <w:rPr>
          <w:color w:val="0000FF"/>
        </w:rPr>
        <w:t>ст. ст. 129</w:t>
      </w:r>
      <w:r>
        <w:t xml:space="preserve">, </w:t>
      </w:r>
      <w:r>
        <w:rPr>
          <w:color w:val="0000FF"/>
        </w:rPr>
        <w:t>313</w:t>
      </w:r>
      <w:r>
        <w:t xml:space="preserve"> - </w:t>
      </w:r>
      <w:r>
        <w:rPr>
          <w:color w:val="0000FF"/>
        </w:rPr>
        <w:t>316</w:t>
      </w:r>
      <w:r>
        <w:t xml:space="preserve"> Кодекса административного судопроизводства Российской Федерации,</w:t>
      </w:r>
    </w:p>
    <w:p w:rsidR="00E912A6" w:rsidRDefault="00E912A6">
      <w:pPr>
        <w:pStyle w:val="ConsPlusNormal"/>
        <w:jc w:val="both"/>
      </w:pPr>
    </w:p>
    <w:p w:rsidR="00E912A6" w:rsidRDefault="00E912A6">
      <w:pPr>
        <w:pStyle w:val="ConsPlusNormal"/>
        <w:jc w:val="center"/>
      </w:pPr>
      <w:r>
        <w:t>прошу:</w:t>
      </w:r>
    </w:p>
    <w:p w:rsidR="00E912A6" w:rsidRDefault="00E912A6">
      <w:pPr>
        <w:pStyle w:val="ConsPlusNormal"/>
        <w:jc w:val="both"/>
      </w:pPr>
    </w:p>
    <w:p w:rsidR="00E912A6" w:rsidRDefault="00E912A6">
      <w:pPr>
        <w:pStyle w:val="ConsPlusNormal"/>
        <w:ind w:firstLine="540"/>
        <w:jc w:val="both"/>
      </w:pPr>
      <w:r>
        <w:t xml:space="preserve">отменить Определение от "__"___________ ____ </w:t>
      </w:r>
      <w:proofErr w:type="gramStart"/>
      <w:r>
        <w:t>г</w:t>
      </w:r>
      <w:proofErr w:type="gramEnd"/>
      <w:r>
        <w:t>. ______________________ районного суда о возвращении административного искового заявления.</w:t>
      </w:r>
    </w:p>
    <w:p w:rsidR="00E912A6" w:rsidRDefault="00E912A6">
      <w:pPr>
        <w:pStyle w:val="ConsPlusNormal"/>
        <w:jc w:val="both"/>
      </w:pPr>
    </w:p>
    <w:p w:rsidR="00E912A6" w:rsidRDefault="00E912A6">
      <w:pPr>
        <w:pStyle w:val="ConsPlusNormal"/>
        <w:ind w:firstLine="540"/>
        <w:jc w:val="both"/>
      </w:pPr>
      <w:r>
        <w:t>Приложение: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 xml:space="preserve">1. Копия Определения суда от "__"___________ ____ </w:t>
      </w:r>
      <w:proofErr w:type="gramStart"/>
      <w:r>
        <w:t>г</w:t>
      </w:r>
      <w:proofErr w:type="gramEnd"/>
      <w:r>
        <w:t>. о возвращении административного искового заявления.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2. Документы, подтверждающие незаконность принятого решения.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3. Документы, подтверждающие нарушение прав и законных интересов Заявителя.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4. Копии жалобы и приложенных к ней документов по числу лиц, участвующих в деле.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 xml:space="preserve">5. Доверенность от "__"___________ ____ </w:t>
      </w:r>
      <w:proofErr w:type="gramStart"/>
      <w:r>
        <w:t>г</w:t>
      </w:r>
      <w:proofErr w:type="gramEnd"/>
      <w:r>
        <w:t>. N _____ или иные документы, удостоверяющие полномочия представителя Заявителя (если частная жалоба подписывается представителем).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6. Иные документы, подтверждающие обстоятельства, на которых основана частная жалоба.</w:t>
      </w:r>
    </w:p>
    <w:p w:rsidR="00E912A6" w:rsidRDefault="00E912A6">
      <w:pPr>
        <w:pStyle w:val="ConsPlusNormal"/>
        <w:jc w:val="both"/>
      </w:pPr>
    </w:p>
    <w:p w:rsidR="00E912A6" w:rsidRDefault="00E912A6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E912A6" w:rsidRDefault="00E912A6">
      <w:pPr>
        <w:pStyle w:val="ConsPlusNonformat"/>
        <w:jc w:val="both"/>
      </w:pPr>
    </w:p>
    <w:p w:rsidR="00E912A6" w:rsidRDefault="00E912A6">
      <w:pPr>
        <w:pStyle w:val="ConsPlusNonformat"/>
        <w:jc w:val="both"/>
      </w:pPr>
      <w:r>
        <w:t xml:space="preserve">    Заявитель (представитель):</w:t>
      </w:r>
    </w:p>
    <w:p w:rsidR="00E912A6" w:rsidRDefault="00E912A6">
      <w:pPr>
        <w:pStyle w:val="ConsPlusNonformat"/>
        <w:jc w:val="both"/>
      </w:pPr>
    </w:p>
    <w:p w:rsidR="00E912A6" w:rsidRDefault="00E912A6">
      <w:pPr>
        <w:pStyle w:val="ConsPlusNonformat"/>
        <w:jc w:val="both"/>
      </w:pPr>
      <w:r>
        <w:t xml:space="preserve">    ____________/______________________/</w:t>
      </w:r>
    </w:p>
    <w:p w:rsidR="00E912A6" w:rsidRDefault="00E912A6">
      <w:pPr>
        <w:pStyle w:val="ConsPlusNonformat"/>
        <w:jc w:val="both"/>
      </w:pPr>
      <w:r>
        <w:t xml:space="preserve">      (подпись)        (Ф.И.О.)</w:t>
      </w:r>
    </w:p>
    <w:p w:rsidR="00E912A6" w:rsidRDefault="00E912A6">
      <w:pPr>
        <w:pStyle w:val="ConsPlusNonformat"/>
        <w:jc w:val="both"/>
      </w:pPr>
    </w:p>
    <w:p w:rsidR="00E912A6" w:rsidRDefault="00E912A6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М.П.)</w:t>
      </w:r>
    </w:p>
    <w:p w:rsidR="00E912A6" w:rsidRDefault="00E912A6">
      <w:pPr>
        <w:pStyle w:val="ConsPlusNormal"/>
        <w:jc w:val="both"/>
      </w:pPr>
    </w:p>
    <w:p w:rsidR="00E912A6" w:rsidRDefault="00E912A6">
      <w:pPr>
        <w:pStyle w:val="ConsPlusNormal"/>
        <w:ind w:firstLine="540"/>
        <w:jc w:val="both"/>
      </w:pPr>
      <w:r>
        <w:t>--------------------------------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912A6" w:rsidRDefault="00E912A6">
      <w:pPr>
        <w:pStyle w:val="ConsPlusNormal"/>
        <w:spacing w:before="220"/>
        <w:ind w:firstLine="540"/>
        <w:jc w:val="both"/>
      </w:pPr>
      <w:bookmarkStart w:id="0" w:name="P106"/>
      <w:bookmarkEnd w:id="0"/>
      <w:r>
        <w:t xml:space="preserve">&lt;1&gt; Согласно </w:t>
      </w:r>
      <w:r>
        <w:rPr>
          <w:color w:val="0000FF"/>
        </w:rPr>
        <w:t>ст. 297</w:t>
      </w:r>
      <w:r>
        <w:t xml:space="preserve"> Кодекса административного судопроизводства Российской Федерации апелляционная жалоба подается через суд, принявший решение. Апелляционная жалоба, поступившая непосредственно в апелляционную инстанцию, подлежит направлению в суд, принявший решение, для дальнейших действий в соответствии с требованиями </w:t>
      </w:r>
      <w:r>
        <w:rPr>
          <w:color w:val="0000FF"/>
        </w:rPr>
        <w:t>ст. 302</w:t>
      </w:r>
      <w:r>
        <w:t xml:space="preserve"> Кодекса </w:t>
      </w:r>
      <w:r>
        <w:lastRenderedPageBreak/>
        <w:t>административного судопроизводства Российской Федерации.</w:t>
      </w:r>
    </w:p>
    <w:p w:rsidR="00E912A6" w:rsidRDefault="00E912A6">
      <w:pPr>
        <w:pStyle w:val="ConsPlusNormal"/>
        <w:spacing w:before="220"/>
        <w:ind w:firstLine="540"/>
        <w:jc w:val="both"/>
      </w:pPr>
      <w:bookmarkStart w:id="1" w:name="P107"/>
      <w:bookmarkEnd w:id="1"/>
      <w:r>
        <w:t xml:space="preserve">&lt;2&gt; Согласно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судьями, освобождаются организации и физические лица - при подаче в суд частных жалоб на определения суда.</w:t>
      </w:r>
    </w:p>
    <w:p w:rsidR="00E912A6" w:rsidRDefault="00E912A6">
      <w:pPr>
        <w:pStyle w:val="ConsPlusNormal"/>
        <w:spacing w:before="220"/>
        <w:ind w:firstLine="540"/>
        <w:jc w:val="both"/>
      </w:pPr>
      <w:bookmarkStart w:id="2" w:name="P108"/>
      <w:bookmarkEnd w:id="2"/>
      <w:r>
        <w:t xml:space="preserve">&lt;3&gt;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129</w:t>
      </w:r>
      <w:r>
        <w:t xml:space="preserve"> Кодекса административного судопроизводства Российской Федерации, если иное не предусмотрено </w:t>
      </w:r>
      <w:r>
        <w:rPr>
          <w:color w:val="0000FF"/>
        </w:rPr>
        <w:t>Кодексом</w:t>
      </w:r>
      <w:r>
        <w:t xml:space="preserve"> административного судопроизводства Российской Федерации, судья возвращает административное исковое заявление административному истцу в случае, если: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1) административным истцом не соблюден установленный федеральным законом обязательный досудебный порядок урегулирования данной категории административных споров;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2) дело неподсудно данному суду;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3) административное исковое заявление подано лицом, не обладающим административной процессуальной дееспособностью;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4) административное исковое заявление не подписано или подписано и подано в суд лицом, не имеющим полномочий на его подписание и (или) подачу в суд;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5) в производстве этого или другого суда либо арбитражного суда имеется возбужденное ранее дело по спору между теми же сторонами, о том же предмете и по тем же основаниям;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6) до вынесения определения о принятии административного искового заявления к производству суда от лица, обратившегося в суд, поступило заявление о возвращении административного искового заявления;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>7) не исправлены недостатки данного административного искового заявления и документов, приложенных к нему, в срок, установленный в определении об оставлении административного искового заявления без движения;</w:t>
      </w:r>
    </w:p>
    <w:p w:rsidR="00E912A6" w:rsidRDefault="00E912A6">
      <w:pPr>
        <w:pStyle w:val="ConsPlusNormal"/>
        <w:spacing w:before="220"/>
        <w:ind w:firstLine="540"/>
        <w:jc w:val="both"/>
      </w:pPr>
      <w:r>
        <w:t xml:space="preserve">8) имеются иные основания для возвращения административного искового заявления, предусмотренные положениями </w:t>
      </w:r>
      <w:r>
        <w:rPr>
          <w:color w:val="0000FF"/>
        </w:rPr>
        <w:t>Кодекса</w:t>
      </w:r>
      <w:r>
        <w:t xml:space="preserve"> административного судопроизводства Российской Федерации, определяющими особенности производства по отдельным категориям административных дел.</w:t>
      </w:r>
    </w:p>
    <w:p w:rsidR="00E912A6" w:rsidRDefault="00E912A6">
      <w:pPr>
        <w:pStyle w:val="ConsPlusNormal"/>
        <w:jc w:val="both"/>
      </w:pPr>
    </w:p>
    <w:p w:rsidR="00E912A6" w:rsidRDefault="00E912A6">
      <w:pPr>
        <w:pStyle w:val="ConsPlusNormal"/>
        <w:jc w:val="both"/>
      </w:pPr>
    </w:p>
    <w:p w:rsidR="00177DF8" w:rsidRDefault="00177DF8"/>
    <w:sectPr w:rsidR="00177DF8" w:rsidSect="0003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A6"/>
    <w:rsid w:val="000902A7"/>
    <w:rsid w:val="00177DF8"/>
    <w:rsid w:val="00E9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7468</Characters>
  <Application>Microsoft Office Word</Application>
  <DocSecurity>0</DocSecurity>
  <Lines>62</Lines>
  <Paragraphs>17</Paragraphs>
  <ScaleCrop>false</ScaleCrop>
  <Company>*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2017-12-20T07:43:00Z</dcterms:created>
  <dcterms:modified xsi:type="dcterms:W3CDTF">2017-12-20T07:43:00Z</dcterms:modified>
</cp:coreProperties>
</file>