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2" w:rsidRDefault="00874890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7D0532" w:rsidRDefault="0087489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предоставление права использования программы ЭВМ (базы данных)</w:t>
      </w:r>
    </w:p>
    <w:p w:rsidR="007D0532" w:rsidRDefault="007D0532"/>
    <w:p w:rsidR="007D0532" w:rsidRDefault="007D053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D05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0532" w:rsidRDefault="00874890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0532" w:rsidRDefault="0087489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D0532" w:rsidRDefault="007D0532"/>
    <w:p w:rsidR="007D0532" w:rsidRDefault="007D0532"/>
    <w:p w:rsidR="007D0532" w:rsidRDefault="007D0532"/>
    <w:p w:rsidR="007D0532" w:rsidRDefault="0087489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Сублицензиат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D0532" w:rsidRDefault="00874890">
      <w:pPr>
        <w:spacing w:after="150" w:line="290" w:lineRule="auto"/>
      </w:pPr>
      <w:r>
        <w:rPr>
          <w:color w:val="333333"/>
        </w:rPr>
        <w:t>1.1. По настоящему Договору Лицензиат с согласия Лицензиара предоставляет Сублицензиату права на использование программ для ЭВМ и базы данных, далее именуемые «Программ</w:t>
      </w:r>
      <w:r>
        <w:rPr>
          <w:color w:val="333333"/>
        </w:rPr>
        <w:t>ы», а Сублицензиат принимает указанные права и уплачивает Лицензиату вознаграждение в размере, порядке и на условиях, установленных настоящим Договором.</w:t>
      </w:r>
    </w:p>
    <w:p w:rsidR="007D0532" w:rsidRDefault="00874890">
      <w:pPr>
        <w:spacing w:after="150" w:line="290" w:lineRule="auto"/>
      </w:pPr>
      <w:r>
        <w:rPr>
          <w:color w:val="333333"/>
        </w:rPr>
        <w:t>1.2. Лицензиат передает Сублицензиату следующие права:</w:t>
      </w:r>
    </w:p>
    <w:p w:rsidR="007D0532" w:rsidRDefault="0087489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право на распространение экземпляров Программ </w:t>
      </w:r>
      <w:r>
        <w:rPr>
          <w:color w:val="333333"/>
        </w:rPr>
        <w:t xml:space="preserve">на территории ________________________________________________ с учетом ограничений, установленных в отношении конкретного вида Программы его правообладателем, при этом под экземпляром Программы в настоящем Договоре понимаются любые носители с Программой, </w:t>
      </w:r>
      <w:r>
        <w:rPr>
          <w:color w:val="333333"/>
        </w:rPr>
        <w:t>документация и иные принадлежности, которые необходимы для эффективного использования Программы конечными пользователями;</w:t>
      </w:r>
    </w:p>
    <w:p w:rsidR="007D0532" w:rsidRDefault="0087489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воспроизведение, предоставленное с единственной целью передачи этого права конечным пользователям для инсталляции и запуска</w:t>
      </w:r>
      <w:r>
        <w:rPr>
          <w:color w:val="333333"/>
        </w:rPr>
        <w:t xml:space="preserve"> программных продуктов в соответствии с документацией, сопровождающей поставку Программ и устанавливающей правила использования правомерно изготовленного и введенного в гражданский оборот экземпляра Программы (Пользовательского лицензионного соглашения).</w:t>
      </w:r>
    </w:p>
    <w:p w:rsidR="007D0532" w:rsidRDefault="00874890">
      <w:pPr>
        <w:spacing w:after="150" w:line="290" w:lineRule="auto"/>
      </w:pPr>
      <w:r>
        <w:rPr>
          <w:color w:val="333333"/>
        </w:rPr>
        <w:t>1</w:t>
      </w:r>
      <w:r>
        <w:rPr>
          <w:color w:val="333333"/>
        </w:rPr>
        <w:t xml:space="preserve">.3. Наименования Программ, права на использование которых, указанные в п.1.2 настоящего Договора, передаются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Сублицензиату, согласовываются Сторонами в счете и указываются в товарных накладных, одновременно являющихся актами п</w:t>
      </w:r>
      <w:r>
        <w:rPr>
          <w:color w:val="333333"/>
        </w:rPr>
        <w:t>ередачи прав, и счетах-фактурах, которые сопровождают каждую поставляемую партию программного продукта.</w:t>
      </w:r>
    </w:p>
    <w:p w:rsidR="007D0532" w:rsidRDefault="00874890">
      <w:pPr>
        <w:spacing w:after="150" w:line="290" w:lineRule="auto"/>
      </w:pPr>
      <w:r>
        <w:rPr>
          <w:color w:val="333333"/>
        </w:rPr>
        <w:t>1.4. Лицензиат передает Сублицензиату права на использование Программ по настоящему Договору на срок до «___» _____________ 2018 г.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ВОЗНАГРАЖДЕНИЕ И ПОРЯДОК ОПЛАТЫ</w:t>
      </w:r>
    </w:p>
    <w:p w:rsidR="007D0532" w:rsidRDefault="00874890">
      <w:pPr>
        <w:spacing w:after="150" w:line="290" w:lineRule="auto"/>
      </w:pPr>
      <w:r>
        <w:rPr>
          <w:color w:val="333333"/>
        </w:rPr>
        <w:t>2.1. За предоставляемые по настоящему Договору права на использование Программ Сублицензиат выплачивает Лицензиату вознаграждение. Размер вознаграждения составляет суммы, определяемые по соответствующему прайс-листу, кото</w:t>
      </w:r>
      <w:r>
        <w:rPr>
          <w:color w:val="333333"/>
        </w:rPr>
        <w:t>рые указываются в товарных накладных, одновременно являющихся актами приема-передачи прав по настоящему Договору.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2.2. Сублицензиат осуществляет выплату вознаграждения, определяемого в соответствии с п.2.1 настоящего Договора, путем предварительной оплаты </w:t>
      </w:r>
      <w:r>
        <w:rPr>
          <w:color w:val="333333"/>
        </w:rPr>
        <w:t>суммы вознаграждения в полном объеме за каждую партию получаемых Программ.</w:t>
      </w:r>
    </w:p>
    <w:p w:rsidR="007D0532" w:rsidRDefault="00874890">
      <w:pPr>
        <w:spacing w:after="150" w:line="290" w:lineRule="auto"/>
      </w:pPr>
      <w:r>
        <w:rPr>
          <w:color w:val="333333"/>
        </w:rPr>
        <w:t>2.3. Выплата вознаграждения производится путем перечисления денежных средств на расчетный счет Лицензиата, указанный в реквизитах счета на оплату, выставляемого Лицензиатом.</w:t>
      </w:r>
    </w:p>
    <w:p w:rsidR="007D0532" w:rsidRDefault="00874890">
      <w:pPr>
        <w:spacing w:after="150" w:line="290" w:lineRule="auto"/>
      </w:pPr>
      <w:r>
        <w:rPr>
          <w:color w:val="333333"/>
        </w:rPr>
        <w:t>2.4. Да</w:t>
      </w:r>
      <w:r>
        <w:rPr>
          <w:color w:val="333333"/>
        </w:rPr>
        <w:t>той выплаты вознаграждения считается дата зачисления денежных средств на расчетный счет Лицензиата.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ПЕРЕДАЧИ ПРАВ</w:t>
      </w:r>
    </w:p>
    <w:p w:rsidR="007D0532" w:rsidRDefault="00874890">
      <w:pPr>
        <w:spacing w:after="150" w:line="290" w:lineRule="auto"/>
      </w:pPr>
      <w:r>
        <w:rPr>
          <w:color w:val="333333"/>
        </w:rPr>
        <w:t>3.1. Сублицензиат в течение ________ дней с момента подписания настоящего Договора направляет Лицензиату заявку на поставку Програм</w:t>
      </w:r>
      <w:r>
        <w:rPr>
          <w:color w:val="333333"/>
        </w:rPr>
        <w:t>м с указанием наименования, количества, цены и общей стоимости партии Программ. После получения от Сублицензиата заявки Лицензиат оформляет и направляет Сублицензиату счет.</w:t>
      </w:r>
    </w:p>
    <w:p w:rsidR="007D0532" w:rsidRDefault="00874890">
      <w:pPr>
        <w:spacing w:after="150" w:line="290" w:lineRule="auto"/>
      </w:pPr>
      <w:r>
        <w:rPr>
          <w:color w:val="333333"/>
        </w:rPr>
        <w:t>3.2. Передача Программ осуществляется только после оплаты выставленного Лицензиатом</w:t>
      </w:r>
      <w:r>
        <w:rPr>
          <w:color w:val="333333"/>
        </w:rPr>
        <w:t xml:space="preserve"> счета.</w:t>
      </w:r>
    </w:p>
    <w:p w:rsidR="007D0532" w:rsidRDefault="00874890">
      <w:pPr>
        <w:spacing w:after="150" w:line="290" w:lineRule="auto"/>
      </w:pPr>
      <w:r>
        <w:rPr>
          <w:color w:val="333333"/>
        </w:rPr>
        <w:t>3.3. Передача партии Программ осуществляется одним из следующих способов: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3.3.1. Лицензиат сдает партию Программ перевозчику для транспортировки </w:t>
      </w:r>
      <w:proofErr w:type="spellStart"/>
      <w:r>
        <w:rPr>
          <w:color w:val="333333"/>
        </w:rPr>
        <w:t>Сублицензиату</w:t>
      </w:r>
      <w:proofErr w:type="gramStart"/>
      <w:r>
        <w:rPr>
          <w:color w:val="333333"/>
        </w:rPr>
        <w:t>.В</w:t>
      </w:r>
      <w:proofErr w:type="spellEnd"/>
      <w:proofErr w:type="gramEnd"/>
      <w:r>
        <w:rPr>
          <w:color w:val="333333"/>
        </w:rPr>
        <w:t xml:space="preserve"> таком случае Лицензиат считается исполнившим свою обязанность по передаче права на испо</w:t>
      </w:r>
      <w:r>
        <w:rPr>
          <w:color w:val="333333"/>
        </w:rPr>
        <w:t>льзование Программ с момента передачи партии Программ перевозчику. Транспортные расходы несет Сублицензиат. Вид транспорта и условия транспортировки, при отсутствии письменного указания Сублицензиата, определяются Лицензиатом, который в этом случае предъяв</w:t>
      </w:r>
      <w:r>
        <w:rPr>
          <w:color w:val="333333"/>
        </w:rPr>
        <w:t xml:space="preserve">ляет перевозчику претензии в связи с утратой, повреждением, недостачей груза, </w:t>
      </w:r>
      <w:proofErr w:type="gramStart"/>
      <w:r>
        <w:rPr>
          <w:color w:val="333333"/>
        </w:rPr>
        <w:t>возникшими</w:t>
      </w:r>
      <w:proofErr w:type="gramEnd"/>
      <w:r>
        <w:rPr>
          <w:color w:val="333333"/>
        </w:rPr>
        <w:t xml:space="preserve"> при осуществлении перевозки.</w:t>
      </w:r>
    </w:p>
    <w:p w:rsidR="007D0532" w:rsidRDefault="00874890">
      <w:pPr>
        <w:spacing w:after="150" w:line="290" w:lineRule="auto"/>
      </w:pPr>
      <w:r>
        <w:rPr>
          <w:color w:val="333333"/>
        </w:rPr>
        <w:t>3.3.2. Сублицензиат получает партию Программ на складе Лицензиата. О готовности партии Программ к передаче Лицензиат извещает Сублицензиат</w:t>
      </w:r>
      <w:r>
        <w:rPr>
          <w:color w:val="333333"/>
        </w:rPr>
        <w:t xml:space="preserve">а факсимильным, электронным сообщением, телефонограммой или иным способом. Сублицензиат обязан осуществить выборку в течение ________ календарных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уведомления. Лицензиат считается исполнившим свою обязанность по передаче прав на исполь</w:t>
      </w:r>
      <w:r>
        <w:rPr>
          <w:color w:val="333333"/>
        </w:rPr>
        <w:t>зование Программ в момент передачи партии Программ в распоряжение Сублицензиата.</w:t>
      </w:r>
    </w:p>
    <w:p w:rsidR="007D0532" w:rsidRDefault="00874890">
      <w:pPr>
        <w:spacing w:after="150" w:line="290" w:lineRule="auto"/>
      </w:pPr>
      <w:r>
        <w:rPr>
          <w:color w:val="333333"/>
        </w:rPr>
        <w:t>3.4. Передача партии Программ от Лицензиата Сублицензиату оформляется подписанием товарных накладных представителем Сублицензиата, одновременно являющихся актами передачи прав</w:t>
      </w:r>
      <w:r>
        <w:rPr>
          <w:color w:val="333333"/>
        </w:rPr>
        <w:t>.</w:t>
      </w:r>
    </w:p>
    <w:p w:rsidR="007D0532" w:rsidRDefault="00874890">
      <w:pPr>
        <w:spacing w:after="150" w:line="290" w:lineRule="auto"/>
      </w:pPr>
      <w:r>
        <w:rPr>
          <w:color w:val="333333"/>
        </w:rPr>
        <w:t>3.5. Способ передачи и сроки отгрузки (передачи) каждой партии Программ согласовываются Сторонами в заявке путем обмена факсимильными, электронными сообщениями, телефонограммами или иным способом.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7D0532" w:rsidRDefault="00874890">
      <w:pPr>
        <w:spacing w:after="150" w:line="290" w:lineRule="auto"/>
      </w:pPr>
      <w:r>
        <w:rPr>
          <w:color w:val="333333"/>
        </w:rPr>
        <w:lastRenderedPageBreak/>
        <w:t xml:space="preserve">4.1. </w:t>
      </w:r>
      <w:r>
        <w:rPr>
          <w:b/>
          <w:color w:val="333333"/>
        </w:rPr>
        <w:t>Лицензиат обязуется</w:t>
      </w:r>
      <w:r>
        <w:rPr>
          <w:color w:val="333333"/>
        </w:rPr>
        <w:t>:</w:t>
      </w:r>
    </w:p>
    <w:p w:rsidR="007D0532" w:rsidRDefault="00874890">
      <w:pPr>
        <w:spacing w:after="150" w:line="290" w:lineRule="auto"/>
      </w:pPr>
      <w:r>
        <w:rPr>
          <w:color w:val="333333"/>
        </w:rPr>
        <w:t>4</w:t>
      </w:r>
      <w:r>
        <w:rPr>
          <w:color w:val="333333"/>
        </w:rPr>
        <w:t>.1.1. Передавать Сублицензиату Программы в порядке, сроки и на условиях, установленных настоящим Договором.</w:t>
      </w:r>
    </w:p>
    <w:p w:rsidR="007D0532" w:rsidRDefault="00874890">
      <w:pPr>
        <w:spacing w:after="150" w:line="290" w:lineRule="auto"/>
      </w:pPr>
      <w:r>
        <w:rPr>
          <w:color w:val="333333"/>
        </w:rPr>
        <w:t>4.1.2. Одновременно с передачей партии Программ передавать Сублицензиату все необходимые документы, предусмотренные настоящим Договором и действующи</w:t>
      </w:r>
      <w:r>
        <w:rPr>
          <w:color w:val="333333"/>
        </w:rPr>
        <w:t>м законодательством Российской Федерации.</w:t>
      </w:r>
    </w:p>
    <w:p w:rsidR="007D0532" w:rsidRDefault="00874890">
      <w:pPr>
        <w:spacing w:after="150" w:line="290" w:lineRule="auto"/>
      </w:pPr>
      <w:r>
        <w:rPr>
          <w:color w:val="333333"/>
        </w:rPr>
        <w:t>4.1.3. Воздерживаться от каких-либо действий, способных затруднить осуществление Сублицензиатом предоставленного ему права использования Программ.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Лицензиат вправе</w:t>
      </w:r>
      <w:r>
        <w:rPr>
          <w:color w:val="333333"/>
        </w:rPr>
        <w:t>: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4.2.1. Требовать своевременного получения вознаграждения в порядке и размере, </w:t>
      </w:r>
      <w:proofErr w:type="gramStart"/>
      <w:r>
        <w:rPr>
          <w:color w:val="333333"/>
        </w:rPr>
        <w:t>установленных</w:t>
      </w:r>
      <w:proofErr w:type="gramEnd"/>
      <w:r>
        <w:rPr>
          <w:color w:val="333333"/>
        </w:rPr>
        <w:t xml:space="preserve"> настоящим Договором.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4.3. </w:t>
      </w:r>
      <w:r>
        <w:rPr>
          <w:b/>
          <w:color w:val="333333"/>
        </w:rPr>
        <w:t>Сублицензиат обязуется</w:t>
      </w:r>
      <w:r>
        <w:rPr>
          <w:color w:val="333333"/>
        </w:rPr>
        <w:t>:</w:t>
      </w:r>
    </w:p>
    <w:p w:rsidR="007D0532" w:rsidRDefault="00874890">
      <w:pPr>
        <w:spacing w:after="150" w:line="290" w:lineRule="auto"/>
      </w:pPr>
      <w:r>
        <w:rPr>
          <w:color w:val="333333"/>
        </w:rPr>
        <w:t>4.3.1. Принимать Программы и права на их использование в порядке, предусмотренном настоящим Договором.</w:t>
      </w:r>
    </w:p>
    <w:p w:rsidR="007D0532" w:rsidRDefault="00874890">
      <w:pPr>
        <w:spacing w:after="150" w:line="290" w:lineRule="auto"/>
      </w:pPr>
      <w:r>
        <w:rPr>
          <w:color w:val="333333"/>
        </w:rPr>
        <w:t>4.3.2. Прои</w:t>
      </w:r>
      <w:r>
        <w:rPr>
          <w:color w:val="333333"/>
        </w:rPr>
        <w:t>зводить выплату вознаграждения Лицензиату в порядке и на условиях, установленных настоящим Договором.</w:t>
      </w:r>
    </w:p>
    <w:p w:rsidR="007D0532" w:rsidRDefault="00874890">
      <w:pPr>
        <w:spacing w:after="150" w:line="290" w:lineRule="auto"/>
      </w:pPr>
      <w:r>
        <w:rPr>
          <w:color w:val="333333"/>
        </w:rPr>
        <w:t>4.3.3. Представлять Лицензиату отчеты об использовании Программ в срок не позднее ________________________.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4.4. </w:t>
      </w:r>
      <w:r>
        <w:rPr>
          <w:b/>
          <w:color w:val="333333"/>
        </w:rPr>
        <w:t>Сублицензиат вправе</w:t>
      </w:r>
      <w:r>
        <w:rPr>
          <w:color w:val="333333"/>
        </w:rPr>
        <w:t>: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4.4.1. Использовать </w:t>
      </w:r>
      <w:r>
        <w:rPr>
          <w:color w:val="333333"/>
        </w:rPr>
        <w:t>Программы в порядке и на условиях, установленных настоящим Договором.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ГАРАНТИИ. РЕКЛАМАЦИИ</w:t>
      </w:r>
    </w:p>
    <w:p w:rsidR="007D0532" w:rsidRDefault="00874890">
      <w:pPr>
        <w:spacing w:after="150" w:line="290" w:lineRule="auto"/>
      </w:pPr>
      <w:r>
        <w:rPr>
          <w:color w:val="333333"/>
        </w:rPr>
        <w:t>5.1. Лицензиат обязан передать Сублицензиату партию Программ в таре и/или упаковке, обеспечивающей сохранность носителей Программ при обычных условиях хранения и транспортировки. Дополнительные требования к таре, упаковке, маркировке в случае необходимости</w:t>
      </w:r>
      <w:r>
        <w:rPr>
          <w:color w:val="333333"/>
        </w:rPr>
        <w:t xml:space="preserve"> согласовываются Сторонами дополнительно.</w:t>
      </w:r>
    </w:p>
    <w:p w:rsidR="007D0532" w:rsidRDefault="00874890">
      <w:pPr>
        <w:spacing w:after="150" w:line="290" w:lineRule="auto"/>
      </w:pPr>
      <w:r>
        <w:rPr>
          <w:color w:val="333333"/>
        </w:rPr>
        <w:t>5.2. Лицензиат не несет ответственности за качество Программ, разработанных производителем, а также за достоверность и качество документации, сопровождающей Программы.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СПОРОВ. ОТВЕТСТВЕННОСТЬ СТОРОН</w:t>
      </w:r>
    </w:p>
    <w:p w:rsidR="007D0532" w:rsidRDefault="00874890">
      <w:pPr>
        <w:spacing w:after="150" w:line="290" w:lineRule="auto"/>
      </w:pPr>
      <w:r>
        <w:rPr>
          <w:color w:val="333333"/>
        </w:rPr>
        <w:t>6</w:t>
      </w:r>
      <w:r>
        <w:rPr>
          <w:color w:val="333333"/>
        </w:rPr>
        <w:t>.1. При возникновении между Сторонами споров, связанных с настоящим Договором, Сторона, чьи права нарушены, направляет другой Стороне претензию. Сторона, получившая претензию, обязана составить и направить ответ на нее с приложением подтверждающих ее позиц</w:t>
      </w:r>
      <w:r>
        <w:rPr>
          <w:color w:val="333333"/>
        </w:rPr>
        <w:t xml:space="preserve">ию документов в течение ________ дней со дня получения претензии.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между Сторонами соглашения споры передаются на рассмотрение в арбитражный суд ________________________.</w:t>
      </w:r>
    </w:p>
    <w:p w:rsidR="007D0532" w:rsidRDefault="00874890">
      <w:pPr>
        <w:spacing w:after="150" w:line="290" w:lineRule="auto"/>
      </w:pPr>
      <w:r>
        <w:rPr>
          <w:color w:val="333333"/>
        </w:rPr>
        <w:t>6.2. В случае нарушения Сублицензиатом срока выплаты причитающегося Л</w:t>
      </w:r>
      <w:r>
        <w:rPr>
          <w:color w:val="333333"/>
        </w:rPr>
        <w:t xml:space="preserve">ицензиату вознаграждения за использование Программ Лицензиат вправе предъявить Сублицензиату требование об уплате неустойки в размере ________% от не уплаченной в срок суммы </w:t>
      </w:r>
      <w:r>
        <w:rPr>
          <w:color w:val="333333"/>
        </w:rPr>
        <w:lastRenderedPageBreak/>
        <w:t xml:space="preserve">вознаграждения или штрафа в размере ________ рублей, а также о возмещении убытков </w:t>
      </w:r>
      <w:r>
        <w:rPr>
          <w:color w:val="333333"/>
        </w:rPr>
        <w:t>в части, превышающей эти суммы.</w:t>
      </w:r>
    </w:p>
    <w:p w:rsidR="007D0532" w:rsidRDefault="00874890">
      <w:pPr>
        <w:spacing w:after="150" w:line="290" w:lineRule="auto"/>
      </w:pPr>
      <w:r>
        <w:rPr>
          <w:color w:val="333333"/>
        </w:rPr>
        <w:t>6.3. За неисполнение и/или ненадлежащее исполнение иных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7D0532" w:rsidRDefault="00874890">
      <w:pPr>
        <w:spacing w:after="150" w:line="290" w:lineRule="auto"/>
      </w:pPr>
      <w:r>
        <w:rPr>
          <w:color w:val="333333"/>
        </w:rPr>
        <w:t>7.1. Обстоятельства</w:t>
      </w:r>
      <w:r>
        <w:rPr>
          <w:color w:val="333333"/>
        </w:rPr>
        <w:t xml:space="preserve"> форс-мажорного характера (непредвиденные обстоятельства непреодолимой силы), в том числе: стихийные бедствия, забастовки, войны, принятие государственными органами законов и подзаконных актов, препятствующих исполнению Договора, и другие подобные обстояте</w:t>
      </w:r>
      <w:r>
        <w:rPr>
          <w:color w:val="333333"/>
        </w:rPr>
        <w:t>льства, освобождают Сторону, не выполнившую своих обязатель</w:t>
      </w:r>
      <w:proofErr w:type="gramStart"/>
      <w:r>
        <w:rPr>
          <w:color w:val="333333"/>
        </w:rPr>
        <w:t>ств в св</w:t>
      </w:r>
      <w:proofErr w:type="gramEnd"/>
      <w:r>
        <w:rPr>
          <w:color w:val="333333"/>
        </w:rPr>
        <w:t>язи с наступлением указанных обстоятельств, от ответственности за такое невыполнение на срок действия этих обстоятельств. Если эти обстоятельства будут длиться более ________ лет, каждая из</w:t>
      </w:r>
      <w:r>
        <w:rPr>
          <w:color w:val="333333"/>
        </w:rPr>
        <w:t xml:space="preserve"> Сторон будет иметь право отказаться от исполнения обязательств по настоящему Договору.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КОНФИДЕНЦИАЛЬНОСТЬ</w:t>
      </w:r>
    </w:p>
    <w:p w:rsidR="007D0532" w:rsidRDefault="00874890">
      <w:pPr>
        <w:spacing w:after="150" w:line="290" w:lineRule="auto"/>
      </w:pPr>
      <w:r>
        <w:rPr>
          <w:color w:val="333333"/>
        </w:rPr>
        <w:t>8.1. Условия настоящего Договора и дополнительных соглашений к нему конфиденциальны и не подлежат разглашению.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7D0532" w:rsidRDefault="00874890">
      <w:pPr>
        <w:spacing w:after="150" w:line="290" w:lineRule="auto"/>
      </w:pPr>
      <w:r>
        <w:rPr>
          <w:color w:val="333333"/>
        </w:rPr>
        <w:t>9.1. На</w:t>
      </w:r>
      <w:r>
        <w:rPr>
          <w:color w:val="333333"/>
        </w:rPr>
        <w:t>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9.2. Если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окончания срока, на который Сублицензиату предоставлены права использования Программ по насто</w:t>
      </w:r>
      <w:r>
        <w:rPr>
          <w:color w:val="333333"/>
        </w:rPr>
        <w:t>ящему Договору, ни одна из Сторон не заявит письменно о прекращении Договора в связи с истечением указанного срока, то настоящий Договор будет считаться пролонгированным Сторонами на тех же условиях на каждый последующий календарный год.</w:t>
      </w:r>
    </w:p>
    <w:p w:rsidR="007D0532" w:rsidRDefault="00874890">
      <w:pPr>
        <w:spacing w:after="150" w:line="290" w:lineRule="auto"/>
      </w:pPr>
      <w:r>
        <w:rPr>
          <w:color w:val="333333"/>
        </w:rPr>
        <w:t>9.3. Настоящий Дог</w:t>
      </w:r>
      <w:r>
        <w:rPr>
          <w:color w:val="333333"/>
        </w:rPr>
        <w:t xml:space="preserve">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по соглашению Сторон либо по иным основаниям, предусмотренным действующим законодательством Российской Федерации.</w:t>
      </w:r>
    </w:p>
    <w:p w:rsidR="007D0532" w:rsidRDefault="00874890">
      <w:pPr>
        <w:spacing w:after="150" w:line="290" w:lineRule="auto"/>
      </w:pPr>
      <w:r>
        <w:rPr>
          <w:color w:val="333333"/>
        </w:rPr>
        <w:t xml:space="preserve">9.4. Стороны подтверждают, что настоящий Договор, счет, а также все документы, содержащие ссылку на номер </w:t>
      </w:r>
      <w:r>
        <w:rPr>
          <w:color w:val="333333"/>
        </w:rPr>
        <w:t>и дату настоящего Договора и по содержанию имеющие отношение к заключению, исполнению и прекращению настоящего Договора, полученные посредством факсимильной связи, имеют юридическую силу. Сторона, отправляющая документы посредством факсимильной связи, гара</w:t>
      </w:r>
      <w:r>
        <w:rPr>
          <w:color w:val="333333"/>
        </w:rPr>
        <w:t>нтирует достоверность подписи уполномоченного лица.</w:t>
      </w:r>
    </w:p>
    <w:p w:rsidR="007D0532" w:rsidRDefault="00874890">
      <w:pPr>
        <w:spacing w:after="150" w:line="290" w:lineRule="auto"/>
      </w:pPr>
      <w:r>
        <w:rPr>
          <w:color w:val="333333"/>
        </w:rPr>
        <w:t>9.5.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D0532" w:rsidRDefault="00874890">
      <w:pPr>
        <w:spacing w:after="150" w:line="290" w:lineRule="auto"/>
      </w:pPr>
      <w:r>
        <w:rPr>
          <w:color w:val="333333"/>
        </w:rPr>
        <w:t>9.6. Настоящий Договор составлен в двух экземплярах, обладающих одинак</w:t>
      </w:r>
      <w:r>
        <w:rPr>
          <w:color w:val="333333"/>
        </w:rPr>
        <w:t>овой юридической силой, по одному для каждой из Сторон.</w:t>
      </w:r>
    </w:p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55"/>
      </w:tblGrid>
      <w:tr w:rsidR="007D05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0532" w:rsidRDefault="00874890">
            <w:r>
              <w:rPr>
                <w:b/>
                <w:color w:val="333333"/>
                <w:sz w:val="18"/>
                <w:szCs w:val="18"/>
              </w:rPr>
              <w:lastRenderedPageBreak/>
              <w:t>Лицензиат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ИНН: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КПП: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Банк: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0532" w:rsidRDefault="00874890">
            <w:r>
              <w:rPr>
                <w:b/>
                <w:color w:val="333333"/>
                <w:sz w:val="18"/>
                <w:szCs w:val="18"/>
              </w:rPr>
              <w:t>Сублицензиат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ИНН: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КПП: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Банк: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D0532" w:rsidRDefault="00874890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D0532" w:rsidRDefault="007D0532"/>
    <w:p w:rsidR="007D0532" w:rsidRDefault="0087489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7D0532" w:rsidRDefault="007D053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D05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0532" w:rsidRDefault="0087489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0532" w:rsidRDefault="0087489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Сублицензиат _______________</w:t>
            </w:r>
          </w:p>
        </w:tc>
      </w:tr>
      <w:bookmarkEnd w:id="0"/>
    </w:tbl>
    <w:p w:rsidR="007D0532" w:rsidRDefault="007D0532"/>
    <w:sectPr w:rsidR="007D053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90" w:rsidRDefault="00874890">
      <w:pPr>
        <w:spacing w:after="0" w:line="240" w:lineRule="auto"/>
      </w:pPr>
      <w:r>
        <w:separator/>
      </w:r>
    </w:p>
  </w:endnote>
  <w:endnote w:type="continuationSeparator" w:id="0">
    <w:p w:rsidR="00874890" w:rsidRDefault="0087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90" w:rsidRDefault="00874890">
      <w:pPr>
        <w:spacing w:after="0" w:line="240" w:lineRule="auto"/>
      </w:pPr>
      <w:r>
        <w:separator/>
      </w:r>
    </w:p>
  </w:footnote>
  <w:footnote w:type="continuationSeparator" w:id="0">
    <w:p w:rsidR="00874890" w:rsidRDefault="0087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7D0532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7D0532" w:rsidRDefault="007D0532"/>
      </w:tc>
      <w:tc>
        <w:tcPr>
          <w:tcW w:w="4000" w:type="dxa"/>
          <w:vAlign w:val="center"/>
        </w:tcPr>
        <w:p w:rsidR="007D0532" w:rsidRDefault="007D0532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2"/>
    <w:rsid w:val="007D0532"/>
    <w:rsid w:val="00874890"/>
    <w:rsid w:val="00B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3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B9C"/>
  </w:style>
  <w:style w:type="paragraph" w:styleId="a5">
    <w:name w:val="footer"/>
    <w:basedOn w:val="a"/>
    <w:link w:val="a6"/>
    <w:uiPriority w:val="99"/>
    <w:unhideWhenUsed/>
    <w:rsid w:val="00BD3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3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B9C"/>
  </w:style>
  <w:style w:type="paragraph" w:styleId="a5">
    <w:name w:val="footer"/>
    <w:basedOn w:val="a"/>
    <w:link w:val="a6"/>
    <w:uiPriority w:val="99"/>
    <w:unhideWhenUsed/>
    <w:rsid w:val="00BD3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2018-06-24T17:37:00Z</dcterms:created>
  <dcterms:modified xsi:type="dcterms:W3CDTF">2018-06-24T17:37:00Z</dcterms:modified>
</cp:coreProperties>
</file>