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0E" w:rsidRDefault="00422B18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СУБЛИЦЕНЗИОННЫЙ ДОГОВОР</w:t>
      </w:r>
    </w:p>
    <w:p w:rsidR="0017080E" w:rsidRDefault="00422B1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передачу неисключительных срочных имущественных прав (лицензии) на использование программных продуктов</w:t>
      </w:r>
    </w:p>
    <w:p w:rsidR="0017080E" w:rsidRDefault="0017080E"/>
    <w:p w:rsidR="0017080E" w:rsidRDefault="0017080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70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80E" w:rsidRDefault="00422B18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80E" w:rsidRDefault="00422B1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17080E" w:rsidRDefault="0017080E"/>
    <w:p w:rsidR="0017080E" w:rsidRDefault="0017080E"/>
    <w:p w:rsidR="0017080E" w:rsidRDefault="0017080E"/>
    <w:p w:rsidR="0017080E" w:rsidRDefault="00422B18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7080E" w:rsidRDefault="00422B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7080E" w:rsidRDefault="00422B18">
      <w:pPr>
        <w:spacing w:after="150" w:line="290" w:lineRule="auto"/>
      </w:pPr>
      <w:r>
        <w:rPr>
          <w:color w:val="333333"/>
        </w:rPr>
        <w:t>1.1. Лицензиат, имея соответствующие полномочия от правообладателя, предоставляет Заказчику неисключительные срочные права на использование (простые неисключительные лиценз</w:t>
      </w:r>
      <w:r>
        <w:rPr>
          <w:color w:val="333333"/>
        </w:rPr>
        <w:t>ии) на программы для ЭВМ (далее – ПП). Все исключительные имущественные права на использование ПП принадлежат ________________________, а Лицензиат обладает достаточными неисключительными правами для заключения и исполнения настоящего Договора.</w:t>
      </w:r>
    </w:p>
    <w:p w:rsidR="0017080E" w:rsidRDefault="00422B18">
      <w:pPr>
        <w:spacing w:after="150" w:line="290" w:lineRule="auto"/>
      </w:pPr>
      <w:r>
        <w:rPr>
          <w:color w:val="333333"/>
        </w:rPr>
        <w:t>1.2. В целя</w:t>
      </w:r>
      <w:r>
        <w:rPr>
          <w:color w:val="333333"/>
        </w:rPr>
        <w:t>х настоящего Договора Заказчик имеет право использовать ПП, являющиеся предметом настоящего Договора, только для обеспечения самостоятельной деятельности организации Заказчика по обмену электронными документами.</w:t>
      </w:r>
    </w:p>
    <w:p w:rsidR="0017080E" w:rsidRDefault="00422B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17080E" w:rsidRDefault="00422B18">
      <w:pPr>
        <w:spacing w:after="150" w:line="290" w:lineRule="auto"/>
      </w:pPr>
      <w:r>
        <w:rPr>
          <w:color w:val="333333"/>
        </w:rPr>
        <w:t>2.1. Лицензиат</w:t>
      </w:r>
      <w:r>
        <w:rPr>
          <w:color w:val="333333"/>
        </w:rPr>
        <w:t xml:space="preserve"> обязан передать Заказчику неисключительные срочные права на ПП в соответствии с условиями настоящего Договора. Неисключительные срочные права на ПП передаются Заказчику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месяцев.</w:t>
      </w:r>
    </w:p>
    <w:p w:rsidR="0017080E" w:rsidRDefault="00422B18">
      <w:pPr>
        <w:spacing w:after="150" w:line="290" w:lineRule="auto"/>
      </w:pPr>
      <w:r>
        <w:rPr>
          <w:color w:val="333333"/>
        </w:rPr>
        <w:t>2.2. Заказчик обязан оплатить права на ПП, являющиеся пред</w:t>
      </w:r>
      <w:r>
        <w:rPr>
          <w:color w:val="333333"/>
        </w:rPr>
        <w:t>метом настоящего Договора.</w:t>
      </w:r>
    </w:p>
    <w:p w:rsidR="0017080E" w:rsidRDefault="00422B18">
      <w:pPr>
        <w:spacing w:after="150" w:line="290" w:lineRule="auto"/>
      </w:pPr>
      <w:r>
        <w:rPr>
          <w:color w:val="333333"/>
        </w:rPr>
        <w:t>2.3. Заказчик согласился с Условиями использования ПП, которые опубликованы на сайте ________________________.</w:t>
      </w:r>
    </w:p>
    <w:p w:rsidR="0017080E" w:rsidRDefault="00422B18">
      <w:pPr>
        <w:spacing w:after="150" w:line="290" w:lineRule="auto"/>
      </w:pPr>
      <w:r>
        <w:rPr>
          <w:color w:val="333333"/>
        </w:rPr>
        <w:t>2.4. Заказчик вправе обратиться за технической поддержкой ПП по телефону горячей линии ________________________ в рабочее время и электронной почте ________________________.</w:t>
      </w:r>
    </w:p>
    <w:p w:rsidR="0017080E" w:rsidRDefault="00422B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ОПЛАТЫ И ПЕРЕДАЧИ ПРАВ</w:t>
      </w:r>
    </w:p>
    <w:p w:rsidR="0017080E" w:rsidRDefault="00422B18">
      <w:pPr>
        <w:spacing w:after="150" w:line="290" w:lineRule="auto"/>
      </w:pPr>
      <w:r>
        <w:rPr>
          <w:color w:val="333333"/>
        </w:rPr>
        <w:lastRenderedPageBreak/>
        <w:t>3.1. Наименование, количество и стоимость переда</w:t>
      </w:r>
      <w:r>
        <w:rPr>
          <w:color w:val="333333"/>
        </w:rPr>
        <w:t>ваемых лицензий на ПП указывается в выданном Лицензиатом Заказчику счете на оплату. Счет, выдается на основании Заявления Заказчика и действующего Прейскуранта Лицензиата.</w:t>
      </w:r>
    </w:p>
    <w:p w:rsidR="0017080E" w:rsidRDefault="00422B18">
      <w:pPr>
        <w:spacing w:after="150" w:line="290" w:lineRule="auto"/>
      </w:pPr>
      <w:r>
        <w:rPr>
          <w:color w:val="333333"/>
        </w:rPr>
        <w:t>3.2. Действующий Прейскурант размещается на сайте в сети Интернет по адресу ________</w:t>
      </w:r>
      <w:r>
        <w:rPr>
          <w:color w:val="333333"/>
        </w:rPr>
        <w:t>________________ и является официальным документом.</w:t>
      </w:r>
    </w:p>
    <w:p w:rsidR="0017080E" w:rsidRDefault="00422B18">
      <w:pPr>
        <w:spacing w:after="150" w:line="290" w:lineRule="auto"/>
      </w:pPr>
      <w:r>
        <w:rPr>
          <w:color w:val="333333"/>
        </w:rPr>
        <w:t>3.3. Заказчик перечисляет сумму вознаграждения на основании счета, выставленного Лицензиатом. Оплата данного счета означает согласие Заказчика с наименованием, количеством, стоимостью и объемом передаваем</w:t>
      </w:r>
      <w:r>
        <w:rPr>
          <w:color w:val="333333"/>
        </w:rPr>
        <w:t>ых прав на ПП.</w:t>
      </w:r>
    </w:p>
    <w:p w:rsidR="0017080E" w:rsidRDefault="00422B18">
      <w:pPr>
        <w:spacing w:after="150" w:line="290" w:lineRule="auto"/>
      </w:pPr>
      <w:r>
        <w:rPr>
          <w:color w:val="333333"/>
        </w:rPr>
        <w:t>3.4. Датой оплаты передаваемых прав считается дата зачисления денежных средств на расчетный счет Лицензиата.</w:t>
      </w:r>
    </w:p>
    <w:p w:rsidR="0017080E" w:rsidRDefault="00422B18">
      <w:pPr>
        <w:spacing w:after="150" w:line="290" w:lineRule="auto"/>
      </w:pPr>
      <w:r>
        <w:rPr>
          <w:color w:val="333333"/>
        </w:rPr>
        <w:t>3.5. Лицензиат передает Заказчику лицензии на ПП в течение ________ рабочих дней после даты оплаты.</w:t>
      </w:r>
    </w:p>
    <w:p w:rsidR="0017080E" w:rsidRDefault="00422B18">
      <w:pPr>
        <w:spacing w:after="150" w:line="290" w:lineRule="auto"/>
      </w:pPr>
      <w:r>
        <w:rPr>
          <w:color w:val="333333"/>
        </w:rPr>
        <w:t>3.6. Датой передачи прав считает</w:t>
      </w:r>
      <w:r>
        <w:rPr>
          <w:color w:val="333333"/>
        </w:rPr>
        <w:t>ся дата подписания Сторонами Акта на передачу неисключительных прав на использование ПП.</w:t>
      </w:r>
    </w:p>
    <w:p w:rsidR="0017080E" w:rsidRDefault="00422B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ОСОБЫЕ УСЛОВИЯ. ОТВЕТСТВЕННОСТЬ СТОРОН</w:t>
      </w:r>
    </w:p>
    <w:p w:rsidR="0017080E" w:rsidRDefault="00422B18">
      <w:pPr>
        <w:spacing w:after="150" w:line="290" w:lineRule="auto"/>
      </w:pPr>
      <w:r>
        <w:rPr>
          <w:color w:val="333333"/>
        </w:rPr>
        <w:t>4.1. За неисполнение (ненадлежащее исполнение) своих обязательств по настоящему Договору Стороны несут ответственность в поря</w:t>
      </w:r>
      <w:r>
        <w:rPr>
          <w:color w:val="333333"/>
        </w:rPr>
        <w:t>дке, установленном настоящим Договором и законодательством Российской Федерации. Ответственность сторон по Договору ограничена и не может быть более чем ________ % от стоимости приобретенной Лицензии на ПП.</w:t>
      </w:r>
    </w:p>
    <w:p w:rsidR="0017080E" w:rsidRDefault="00422B18">
      <w:pPr>
        <w:spacing w:after="150" w:line="290" w:lineRule="auto"/>
      </w:pPr>
      <w:r>
        <w:rPr>
          <w:color w:val="333333"/>
        </w:rPr>
        <w:t>4.2. Лицензиат гарантирует работоспособность ПП п</w:t>
      </w:r>
      <w:r>
        <w:rPr>
          <w:color w:val="333333"/>
        </w:rPr>
        <w:t>ри условиях, оговоренных в документации на них и в настоящем Договоре.</w:t>
      </w:r>
    </w:p>
    <w:p w:rsidR="0017080E" w:rsidRDefault="00422B18">
      <w:pPr>
        <w:spacing w:after="150" w:line="290" w:lineRule="auto"/>
      </w:pPr>
      <w:r>
        <w:rPr>
          <w:color w:val="333333"/>
        </w:rPr>
        <w:t>4.3. Лицензиат не несет ответственности за возможный ущерб, включая упущенную выгоду, возникшие от использования ПП, или невозможности использования ПП.</w:t>
      </w:r>
    </w:p>
    <w:p w:rsidR="0017080E" w:rsidRDefault="00422B18">
      <w:pPr>
        <w:spacing w:after="150" w:line="290" w:lineRule="auto"/>
      </w:pPr>
      <w:r>
        <w:rPr>
          <w:color w:val="333333"/>
        </w:rPr>
        <w:t xml:space="preserve">4.4. Ни одна из Сторон не несет </w:t>
      </w:r>
      <w:r>
        <w:rPr>
          <w:color w:val="333333"/>
        </w:rPr>
        <w:t>ответственности перед другой стороной за невыполнение обязательств, обусловленное обстоятельствами, возникшими помимо воли и желания стороны и которые нельзя предвидеть или избежать, включая объявленную или фактическую войну, гражданские волнения, блокаду,</w:t>
      </w:r>
      <w:r>
        <w:rPr>
          <w:color w:val="333333"/>
        </w:rPr>
        <w:t xml:space="preserve"> землетрясение, наводнение, пожары и другие стихийные бедствия (форс-мажор).</w:t>
      </w:r>
    </w:p>
    <w:p w:rsidR="0017080E" w:rsidRDefault="00422B18">
      <w:pPr>
        <w:spacing w:after="150" w:line="290" w:lineRule="auto"/>
      </w:pPr>
      <w:r>
        <w:rPr>
          <w:color w:val="333333"/>
        </w:rPr>
        <w:t>4.5. Сторона, не исполняющая обязательства вследствие действия непреодолимой силы, должна известить другую сторону о препятствиях к исполнению и их влиянии на исполнение обязатель</w:t>
      </w:r>
      <w:r>
        <w:rPr>
          <w:color w:val="333333"/>
        </w:rPr>
        <w:t>ств.</w:t>
      </w:r>
    </w:p>
    <w:p w:rsidR="0017080E" w:rsidRDefault="00422B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:rsidR="0017080E" w:rsidRDefault="00422B18">
      <w:pPr>
        <w:spacing w:after="150" w:line="290" w:lineRule="auto"/>
      </w:pPr>
      <w:r>
        <w:rPr>
          <w:color w:val="333333"/>
        </w:rPr>
        <w:t xml:space="preserve">5.1. Настоящий Договор вступает в силу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и действует в течение ________ месяцев.</w:t>
      </w:r>
    </w:p>
    <w:p w:rsidR="0017080E" w:rsidRDefault="00422B18">
      <w:pPr>
        <w:spacing w:after="150" w:line="290" w:lineRule="auto"/>
      </w:pPr>
      <w:r>
        <w:rPr>
          <w:color w:val="333333"/>
        </w:rPr>
        <w:t>5.2. Настоящий Договор пролонгируется на каждые следующие ________ месяцев при условии оплаты Заказчиком прав на ПП на следующий</w:t>
      </w:r>
      <w:r>
        <w:rPr>
          <w:color w:val="333333"/>
        </w:rPr>
        <w:t xml:space="preserve"> период согласно действующего на момент оплаты Прейскуранта Лицензиата.</w:t>
      </w:r>
    </w:p>
    <w:p w:rsidR="0017080E" w:rsidRDefault="00422B18">
      <w:pPr>
        <w:spacing w:after="150" w:line="290" w:lineRule="auto"/>
      </w:pPr>
      <w:r>
        <w:rPr>
          <w:color w:val="333333"/>
        </w:rPr>
        <w:t xml:space="preserve">5.3. Несоблюдение одной из Сторон условий настоящего Договора может послужить основанием для досрочного расторжения Договора в порядке, определенном </w:t>
      </w:r>
      <w:r>
        <w:rPr>
          <w:color w:val="333333"/>
        </w:rPr>
        <w:lastRenderedPageBreak/>
        <w:t>законодательством РФ</w:t>
      </w:r>
      <w:proofErr w:type="gramStart"/>
      <w:r>
        <w:rPr>
          <w:color w:val="333333"/>
        </w:rPr>
        <w:t>.В</w:t>
      </w:r>
      <w:proofErr w:type="gramEnd"/>
      <w:r>
        <w:rPr>
          <w:color w:val="333333"/>
        </w:rPr>
        <w:t xml:space="preserve"> случае расто</w:t>
      </w:r>
      <w:r>
        <w:rPr>
          <w:color w:val="333333"/>
        </w:rPr>
        <w:t>ржения Заказчиком настоящего Договора возврата денежных средств не предусмотрено.</w:t>
      </w:r>
    </w:p>
    <w:p w:rsidR="0017080E" w:rsidRDefault="00422B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УСЛОВИЯ</w:t>
      </w:r>
    </w:p>
    <w:p w:rsidR="0017080E" w:rsidRDefault="00422B18">
      <w:pPr>
        <w:spacing w:after="150" w:line="290" w:lineRule="auto"/>
      </w:pPr>
      <w:r>
        <w:rPr>
          <w:color w:val="333333"/>
        </w:rPr>
        <w:t>6.1. Настоящий Договор составлен в двух имеющих одинаковую юридическую силу экземплярах, по одному для каждой из Сторон.</w:t>
      </w:r>
    </w:p>
    <w:p w:rsidR="0017080E" w:rsidRDefault="00422B18">
      <w:pPr>
        <w:spacing w:after="150" w:line="290" w:lineRule="auto"/>
      </w:pPr>
      <w:r>
        <w:rPr>
          <w:color w:val="333333"/>
        </w:rPr>
        <w:t xml:space="preserve">6.2. В целях реализации настоящего </w:t>
      </w:r>
      <w:r>
        <w:rPr>
          <w:color w:val="333333"/>
        </w:rPr>
        <w:t>Договора Заказчик дает Лицензиату разрешение на использование, хранение, обработку и распространение своих персональных данных тем способом и в той мере, в которой это необходимо для исполнения условий настоящего Договора.</w:t>
      </w:r>
    </w:p>
    <w:p w:rsidR="0017080E" w:rsidRDefault="00422B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</w:t>
      </w:r>
      <w:r>
        <w:rPr>
          <w:b/>
          <w:color w:val="333333"/>
          <w:sz w:val="24"/>
          <w:szCs w:val="24"/>
        </w:rPr>
        <w:t>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170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80E" w:rsidRDefault="00422B18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ИНН: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КПП: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Банк: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80E" w:rsidRDefault="00422B18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ИНН: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КПП: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Банк: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7080E" w:rsidRDefault="00422B18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7080E" w:rsidRDefault="0017080E"/>
    <w:p w:rsidR="0017080E" w:rsidRDefault="00422B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17080E" w:rsidRDefault="0017080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70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80E" w:rsidRDefault="00422B1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80E" w:rsidRDefault="00422B1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  <w:bookmarkEnd w:id="0"/>
    </w:tbl>
    <w:p w:rsidR="0017080E" w:rsidRDefault="0017080E"/>
    <w:sectPr w:rsidR="0017080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18" w:rsidRDefault="00422B18">
      <w:pPr>
        <w:spacing w:after="0" w:line="240" w:lineRule="auto"/>
      </w:pPr>
      <w:r>
        <w:separator/>
      </w:r>
    </w:p>
  </w:endnote>
  <w:endnote w:type="continuationSeparator" w:id="0">
    <w:p w:rsidR="00422B18" w:rsidRDefault="0042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18" w:rsidRDefault="00422B18">
      <w:pPr>
        <w:spacing w:after="0" w:line="240" w:lineRule="auto"/>
      </w:pPr>
      <w:r>
        <w:separator/>
      </w:r>
    </w:p>
  </w:footnote>
  <w:footnote w:type="continuationSeparator" w:id="0">
    <w:p w:rsidR="00422B18" w:rsidRDefault="0042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17080E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17080E" w:rsidRDefault="0017080E"/>
      </w:tc>
      <w:tc>
        <w:tcPr>
          <w:tcW w:w="4000" w:type="dxa"/>
          <w:vAlign w:val="center"/>
        </w:tcPr>
        <w:p w:rsidR="0017080E" w:rsidRDefault="0017080E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E"/>
    <w:rsid w:val="0017080E"/>
    <w:rsid w:val="00422B18"/>
    <w:rsid w:val="006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3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0B1"/>
  </w:style>
  <w:style w:type="paragraph" w:styleId="a5">
    <w:name w:val="footer"/>
    <w:basedOn w:val="a"/>
    <w:link w:val="a6"/>
    <w:uiPriority w:val="99"/>
    <w:unhideWhenUsed/>
    <w:rsid w:val="00623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3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0B1"/>
  </w:style>
  <w:style w:type="paragraph" w:styleId="a5">
    <w:name w:val="footer"/>
    <w:basedOn w:val="a"/>
    <w:link w:val="a6"/>
    <w:uiPriority w:val="99"/>
    <w:unhideWhenUsed/>
    <w:rsid w:val="00623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2018-06-24T19:56:00Z</dcterms:created>
  <dcterms:modified xsi:type="dcterms:W3CDTF">2018-06-24T19:56:00Z</dcterms:modified>
</cp:coreProperties>
</file>