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в нотариальную палату. В связи со смертью матери заявителя, открылось наследство. Являясь единственным наследником по закону, в установленном законом порядке заявитель обратился с заявлением к нотариусу о выдаче свидетельства о праве на наследство по закону.  На всем протяжении общения, связанного с принятием наследства, нотариус  допускал нарушение законодательства, в частности не отвечал на звонки и не выдал свидетельство о праве на наследство. Заявитель просит принять меры к устранению нарушений закона со стороны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нотариуса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выражающихся в отказе совершения нотариального действия и обязать нотариуса выдать заявителю свидетельство о праве на наследство по закону.</w:t>
      </w:r>
    </w:p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____________ областную нотариальную палату</w:t>
      </w:r>
    </w:p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от</w:t>
      </w:r>
    </w:p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ЖАЛОБА</w:t>
      </w:r>
    </w:p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связи со смертью моей матери, ____________________, которая наступила ___________ года, открылось наследство.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Являясь единственным наследником по закону, в установленном законом порядке я обратился с заявлением к нотариусу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._________ ________________ о выдаче Свидетельства о праве на наследство по закону.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В соответствии со Справкой от ___________ года, выданной нотариусом г.________ _____________________,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____________г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. заведено наследственное дело № _______ к имуществу умершей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____________г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 ___________________.</w:t>
      </w:r>
      <w:r>
        <w:rPr>
          <w:rFonts w:ascii="Helvetica" w:hAnsi="Helvetica" w:cs="Helvetica"/>
          <w:color w:val="333333"/>
          <w:sz w:val="17"/>
          <w:szCs w:val="17"/>
        </w:rPr>
        <w:br/>
        <w:t>В соответствии с нормами, содержащимися в Основах законодательства о нотариате от ____________ года № __________, нотариат в Российской Федерации призван обеспечивать в соответствии с Конституцией Российской Федерации,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предусмотренных законодательными актами нотариальных действий от имени Российской Федерации.</w:t>
      </w:r>
      <w:r>
        <w:rPr>
          <w:rFonts w:ascii="Helvetica" w:hAnsi="Helvetica" w:cs="Helvetica"/>
          <w:color w:val="333333"/>
          <w:sz w:val="17"/>
          <w:szCs w:val="17"/>
        </w:rPr>
        <w:br/>
        <w:t>Нотариус обязан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нотариальных действий, с тем, чтобы юридическая неосведомленность не могла быть использована им во вред.</w:t>
      </w:r>
      <w:r>
        <w:rPr>
          <w:rFonts w:ascii="Helvetica" w:hAnsi="Helvetica" w:cs="Helvetica"/>
          <w:color w:val="333333"/>
          <w:sz w:val="17"/>
          <w:szCs w:val="17"/>
        </w:rPr>
        <w:br/>
        <w:t>Нотариус выполняет свои обязанности в соответствии с настоящими Основами, законодательством субъектов Российской Федерации и присягой. Нотариус обязан хранить в тайне сведения, которые стали ему известны в связи с осуществлением его профессиональной деятельности.</w:t>
      </w:r>
      <w:r>
        <w:rPr>
          <w:rFonts w:ascii="Helvetica" w:hAnsi="Helvetica" w:cs="Helvetica"/>
          <w:color w:val="333333"/>
          <w:sz w:val="17"/>
          <w:szCs w:val="17"/>
        </w:rPr>
        <w:br/>
        <w:t>Кроме этого, основные правовые принципы статуса нотариата определены Конституцией РФ. Именно в ней закреплены признание и защита равным образом частной, государственной, муниципальной и иных форм собственности, недопустимость осуществления прав и свобод с нарушением прав и свобод других лиц, равенство всех перед законом и судом; неприкосновенность частной жизни, личной и семейной тайны; право каждого иметь имущество в собственности, владеть, пользоваться и распоряжаться им как единолично, так и совместно с другими лицами; недопустимость лишения имущества иначе как по решению суда; право на получение квалифицированной юридической помощи и т.д.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o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прoсы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прoфeссиoнaльнoй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этики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зaнимaют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знaчитeльнoe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мeстo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дeятeльнoсти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нoтaриусoв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пoскoльку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к нему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прeдъявляются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высoкиe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трeбoвaния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кaк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к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прoфeссиoнaльнoму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юристу, 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кaк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чeлoвeку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тoчки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зрeния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eгo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личныx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кaчeств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В соответствии с Профессиональным кодексом нотариусов Российской Федерации, принципами профессиональной деятельности нотариуса в отношениях с физическими лицами являются: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об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e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спeчение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сooтвeтствии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зaкoнoдaтeльствoм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прaв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зaкoнных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интeрeсов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физичeскиx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лиц,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oбрaтившиxся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к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нeму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зa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сoвeршeниeм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нoтaриaльнoгo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дeйствия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окaзание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физичeским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лицaм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сoдeйствия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oсущeствлeнии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иx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прaв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зaкoнныx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интeрeсoв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рaзъяснения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прaв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oбязaннoстей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, проявление терпения, вежливости и тактичности в отношении с теми,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 кем он взаимодействует в рамках профессионального и личного круга общения, не допуская проявления антигуманного отношения к людям и невнимания к их законным интересам, а также должен соблюдать культуру речи, поведения, внешнего вида, нотариус не должен допускать проявлений неуважительного отношения к личности, достоинству и правам посетителя, в том числе предложений оскорбительного, аморального характера или других недостойных действий в отношении лиц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, с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которыми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ему приходится взаимодействовать в процессе своей профессиональной деятельности.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 хотел бы обратить внимание на то обстоятельство, что нотариус_______________ не в полной мере отвечает тем высоким требованиям, которые предъявляются к лицам, занимающим столь ответственные должности.</w:t>
      </w:r>
      <w:r>
        <w:rPr>
          <w:rFonts w:ascii="Helvetica" w:hAnsi="Helvetica" w:cs="Helvetica"/>
          <w:color w:val="333333"/>
          <w:sz w:val="17"/>
          <w:szCs w:val="17"/>
        </w:rPr>
        <w:br/>
        <w:t>На всем протяжении общения, связанного с принятием наследства, нотариус ____________ допускает нарушение законодательства, в частности не отвечает на звонки и не выдаёт Свидетельство о праве на наследство.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 соответствии с ч. 1 ст. 1153 ГК РФ,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наследство, а согласно ст. 1154 ГК РФ, наследство может быть принято в течение шести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месяцев со дня открытия.</w:t>
      </w:r>
      <w:r>
        <w:rPr>
          <w:rFonts w:ascii="Helvetica" w:hAnsi="Helvetica" w:cs="Helvetica"/>
          <w:color w:val="333333"/>
          <w:sz w:val="17"/>
          <w:szCs w:val="17"/>
        </w:rPr>
        <w:br/>
        <w:t>Несмотря на то, что 12 февраля 2011 года истек срок для принятия наследства, до настоящего времени нотариусом_____________ мне не выдано Свидетельство о праве на наследство, что существенным образом нарушает мои права, гарантированные Конституцией РФ и нормами действующего гражданского законодательства.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На основании ст. 1163 ГК РФ свидетельство о праве на наследство выдается наследникам в любое время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истечении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шести месяцев со дня открытия наследства, за исключением случаев, предусмотренных настоящим Кодексом.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Мои попытки неоднократно связаться с нотариусом _______________ остались безрезультатными. Его сотрудники постоянно сообщают, что его нет на месте, а кроме него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выдавать Свидетельство о праве на наследство никто не уполномочен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Таким образом, я имею все законные основания для выдачи мне Свидетельства о праве на наследство.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 -</w:t>
      </w:r>
    </w:p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ПРОШУ:</w:t>
      </w:r>
    </w:p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1. Принять меры к устранению нарушений закона со стороны нотариуса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.__________ _________, выражающихся в отказе совершения нотариального действия.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2. Обязать нотариуса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.________ ___________ выдать мне, ___________________, Свидетельство о праве на наследство по закону в отношении имущества ____________________, умершей __________ года.</w:t>
      </w:r>
    </w:p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___________</w:t>
      </w:r>
    </w:p>
    <w:p w:rsidR="005F1D82" w:rsidRDefault="005F1D82" w:rsidP="005F1D82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«____» ______________ года</w:t>
      </w:r>
    </w:p>
    <w:p w:rsidR="00EC6CFF" w:rsidRDefault="00EC6CFF"/>
    <w:sectPr w:rsidR="00EC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F1D82"/>
    <w:rsid w:val="005F1D82"/>
    <w:rsid w:val="00EC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2017-04-16T13:05:00Z</dcterms:created>
  <dcterms:modified xsi:type="dcterms:W3CDTF">2017-04-16T13:06:00Z</dcterms:modified>
</cp:coreProperties>
</file>