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39" w:rsidRPr="00BE5A1C" w:rsidRDefault="00361539" w:rsidP="00361539">
      <w:pPr>
        <w:jc w:val="center"/>
        <w:rPr>
          <w:b/>
          <w:sz w:val="28"/>
          <w:szCs w:val="28"/>
        </w:rPr>
      </w:pPr>
      <w:r w:rsidRPr="00BE5A1C">
        <w:rPr>
          <w:b/>
          <w:sz w:val="28"/>
          <w:szCs w:val="28"/>
        </w:rPr>
        <w:t>ПРОЕКТ КОНТРАКТА</w:t>
      </w:r>
    </w:p>
    <w:p w:rsidR="00361539" w:rsidRPr="00BE5A1C" w:rsidRDefault="00361539" w:rsidP="00361539">
      <w:pPr>
        <w:shd w:val="clear" w:color="auto" w:fill="FFFFFF"/>
        <w:jc w:val="center"/>
        <w:rPr>
          <w:b/>
          <w:sz w:val="24"/>
          <w:szCs w:val="24"/>
        </w:rPr>
      </w:pPr>
      <w:r w:rsidRPr="00BE5A1C">
        <w:rPr>
          <w:b/>
          <w:sz w:val="24"/>
          <w:szCs w:val="24"/>
        </w:rPr>
        <w:t>на поставку нефтепродуктов</w:t>
      </w:r>
    </w:p>
    <w:p w:rsidR="00361539" w:rsidRPr="00CA1CBF" w:rsidRDefault="00361539" w:rsidP="00361539">
      <w:pPr>
        <w:shd w:val="clear" w:color="auto" w:fill="FFFFFF"/>
        <w:tabs>
          <w:tab w:val="left" w:pos="1771"/>
        </w:tabs>
        <w:jc w:val="center"/>
        <w:rPr>
          <w:b/>
          <w:caps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4633"/>
        <w:gridCol w:w="4938"/>
      </w:tblGrid>
      <w:tr w:rsidR="00361539" w:rsidRPr="00726EF7" w:rsidTr="006E3DC0">
        <w:trPr>
          <w:trHeight w:val="209"/>
        </w:trPr>
        <w:tc>
          <w:tcPr>
            <w:tcW w:w="4770" w:type="dxa"/>
          </w:tcPr>
          <w:p w:rsidR="00361539" w:rsidRPr="00811266" w:rsidRDefault="00361539" w:rsidP="006E3DC0">
            <w:pPr>
              <w:pStyle w:val="a4"/>
              <w:tabs>
                <w:tab w:val="left" w:pos="652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11266">
              <w:rPr>
                <w:rFonts w:eastAsia="Calibri"/>
                <w:sz w:val="24"/>
                <w:szCs w:val="24"/>
                <w:lang w:eastAsia="en-US"/>
              </w:rPr>
              <w:t xml:space="preserve">город Екатеринбург </w:t>
            </w:r>
          </w:p>
        </w:tc>
        <w:tc>
          <w:tcPr>
            <w:tcW w:w="5088" w:type="dxa"/>
          </w:tcPr>
          <w:p w:rsidR="00361539" w:rsidRPr="00811266" w:rsidRDefault="00361539" w:rsidP="006E3DC0">
            <w:pPr>
              <w:pStyle w:val="a4"/>
              <w:tabs>
                <w:tab w:val="left" w:pos="6521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11266">
              <w:rPr>
                <w:rFonts w:eastAsia="Calibri"/>
                <w:sz w:val="24"/>
                <w:szCs w:val="24"/>
                <w:lang w:eastAsia="en-US"/>
              </w:rPr>
              <w:t>«___» ____________ 20__ г.</w:t>
            </w:r>
          </w:p>
        </w:tc>
      </w:tr>
    </w:tbl>
    <w:p w:rsidR="00361539" w:rsidRDefault="00361539" w:rsidP="0036153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_______________________________________, именуемое </w:t>
      </w:r>
      <w:r w:rsidRPr="00726EF7">
        <w:rPr>
          <w:sz w:val="24"/>
          <w:szCs w:val="24"/>
        </w:rPr>
        <w:t xml:space="preserve">в  дальнейшем </w:t>
      </w:r>
      <w:r>
        <w:rPr>
          <w:sz w:val="24"/>
          <w:szCs w:val="24"/>
        </w:rPr>
        <w:t>«</w:t>
      </w:r>
      <w:r w:rsidRPr="00726EF7">
        <w:rPr>
          <w:sz w:val="24"/>
          <w:szCs w:val="24"/>
        </w:rPr>
        <w:t>Заказчик</w:t>
      </w:r>
      <w:r>
        <w:rPr>
          <w:sz w:val="24"/>
          <w:szCs w:val="24"/>
        </w:rPr>
        <w:t>»</w:t>
      </w:r>
      <w:r w:rsidRPr="00726EF7">
        <w:rPr>
          <w:sz w:val="24"/>
          <w:szCs w:val="24"/>
        </w:rPr>
        <w:t xml:space="preserve">, в лице _____________________________________________________,  действующего на основании _________________________________________,  с одной стороны, и _________________________, именуемое в дальнейшем </w:t>
      </w:r>
      <w:r>
        <w:rPr>
          <w:sz w:val="24"/>
          <w:szCs w:val="24"/>
        </w:rPr>
        <w:t>«</w:t>
      </w:r>
      <w:r w:rsidRPr="00726EF7">
        <w:rPr>
          <w:sz w:val="24"/>
          <w:szCs w:val="24"/>
        </w:rPr>
        <w:t>Поставщик</w:t>
      </w:r>
      <w:r>
        <w:rPr>
          <w:sz w:val="24"/>
          <w:szCs w:val="24"/>
        </w:rPr>
        <w:t>»</w:t>
      </w:r>
      <w:r w:rsidRPr="00726EF7">
        <w:rPr>
          <w:sz w:val="24"/>
          <w:szCs w:val="24"/>
        </w:rPr>
        <w:t xml:space="preserve">, в лице ____________________, действующего на основании ___________, с другой стороны, вместе в дальнейшем именуемые Стороны, по результату </w:t>
      </w:r>
      <w:r>
        <w:rPr>
          <w:sz w:val="24"/>
          <w:szCs w:val="24"/>
        </w:rPr>
        <w:t>_______________</w:t>
      </w:r>
      <w:r w:rsidRPr="00726EF7">
        <w:rPr>
          <w:sz w:val="24"/>
          <w:szCs w:val="24"/>
        </w:rPr>
        <w:t xml:space="preserve"> (протокол от «__» _____________ 20__ г. № ________________ (на официальном сайте № ____________),</w:t>
      </w:r>
      <w:r>
        <w:rPr>
          <w:sz w:val="24"/>
          <w:szCs w:val="24"/>
        </w:rPr>
        <w:t xml:space="preserve"> заключили настоящий контракт</w:t>
      </w:r>
      <w:r w:rsidRPr="00726EF7">
        <w:rPr>
          <w:sz w:val="24"/>
          <w:szCs w:val="24"/>
        </w:rPr>
        <w:t>, о нижеследующем:</w:t>
      </w:r>
      <w:proofErr w:type="gramEnd"/>
    </w:p>
    <w:p w:rsidR="00361539" w:rsidRPr="00726EF7" w:rsidRDefault="00361539" w:rsidP="00361539">
      <w:pPr>
        <w:ind w:firstLine="567"/>
        <w:jc w:val="both"/>
        <w:rPr>
          <w:sz w:val="24"/>
          <w:szCs w:val="24"/>
        </w:rPr>
      </w:pPr>
    </w:p>
    <w:p w:rsidR="00361539" w:rsidRPr="006301E8" w:rsidRDefault="00361539" w:rsidP="00361539">
      <w:pPr>
        <w:shd w:val="clear" w:color="auto" w:fill="FFFFFF"/>
        <w:ind w:right="-49"/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>1. ОСНОВНЫЕ ТЕРМИНЫ, ИСПОЛЬЗУЕМЫЕ</w:t>
      </w:r>
      <w:r>
        <w:rPr>
          <w:b/>
          <w:sz w:val="24"/>
          <w:szCs w:val="24"/>
        </w:rPr>
        <w:t xml:space="preserve"> </w:t>
      </w:r>
      <w:r w:rsidRPr="006301E8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КОНТРАКТЕ</w:t>
      </w:r>
    </w:p>
    <w:p w:rsidR="00361539" w:rsidRPr="006301E8" w:rsidRDefault="00361539" w:rsidP="00361539">
      <w:pPr>
        <w:shd w:val="clear" w:color="auto" w:fill="FFFFFF"/>
        <w:tabs>
          <w:tab w:val="left" w:leader="underscore" w:pos="5309"/>
        </w:tabs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1.1 </w:t>
      </w:r>
      <w:r>
        <w:rPr>
          <w:b/>
          <w:sz w:val="24"/>
          <w:szCs w:val="24"/>
        </w:rPr>
        <w:t>Заказчик</w:t>
      </w:r>
      <w:r w:rsidRPr="006301E8">
        <w:rPr>
          <w:sz w:val="24"/>
          <w:szCs w:val="24"/>
        </w:rPr>
        <w:t xml:space="preserve"> –</w:t>
      </w:r>
      <w:r w:rsidRPr="00CB37B1">
        <w:rPr>
          <w:sz w:val="24"/>
          <w:szCs w:val="24"/>
        </w:rPr>
        <w:t xml:space="preserve"> </w:t>
      </w:r>
      <w:r w:rsidRPr="00490C43">
        <w:rPr>
          <w:sz w:val="22"/>
          <w:szCs w:val="22"/>
        </w:rPr>
        <w:t>Федеральное государственное</w:t>
      </w:r>
      <w:r>
        <w:rPr>
          <w:sz w:val="22"/>
          <w:szCs w:val="22"/>
        </w:rPr>
        <w:t xml:space="preserve"> бюджетное</w:t>
      </w:r>
      <w:r w:rsidRPr="00490C43">
        <w:rPr>
          <w:sz w:val="22"/>
          <w:szCs w:val="22"/>
        </w:rPr>
        <w:t xml:space="preserve"> учреждение культуры «Агентство по  управлению и использованию  памятников истории и культуры»</w:t>
      </w:r>
      <w:r w:rsidRPr="006301E8">
        <w:rPr>
          <w:sz w:val="24"/>
          <w:szCs w:val="24"/>
        </w:rPr>
        <w:t xml:space="preserve">,  являющийся Стороной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 xml:space="preserve">, а также лицо, уполномоченное им на получение Продукции  с использованием электронной карты. Подтверждением полномочий указанного лица Стороны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 xml:space="preserve"> считают наличие у него электронной карты и знание </w:t>
      </w:r>
      <w:r w:rsidRPr="006301E8">
        <w:rPr>
          <w:sz w:val="24"/>
          <w:szCs w:val="24"/>
          <w:lang w:val="en-US"/>
        </w:rPr>
        <w:t>PIN</w:t>
      </w:r>
      <w:r w:rsidRPr="006301E8">
        <w:rPr>
          <w:sz w:val="24"/>
          <w:szCs w:val="24"/>
        </w:rPr>
        <w:t>-кода.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1.2. </w:t>
      </w:r>
      <w:r w:rsidRPr="006301E8">
        <w:rPr>
          <w:b/>
          <w:sz w:val="24"/>
          <w:szCs w:val="24"/>
        </w:rPr>
        <w:t>Продукция</w:t>
      </w:r>
      <w:r w:rsidRPr="006301E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бензин марки АИ-92</w:t>
      </w:r>
      <w:r w:rsidRPr="006301E8">
        <w:rPr>
          <w:sz w:val="24"/>
          <w:szCs w:val="24"/>
        </w:rPr>
        <w:t>, отпускаемы</w:t>
      </w:r>
      <w:r>
        <w:rPr>
          <w:sz w:val="24"/>
          <w:szCs w:val="24"/>
        </w:rPr>
        <w:t>й</w:t>
      </w:r>
      <w:r w:rsidRPr="006301E8">
        <w:rPr>
          <w:sz w:val="24"/>
          <w:szCs w:val="24"/>
        </w:rPr>
        <w:t xml:space="preserve"> им </w:t>
      </w:r>
      <w:r>
        <w:rPr>
          <w:sz w:val="24"/>
          <w:szCs w:val="24"/>
        </w:rPr>
        <w:t>Заказчику</w:t>
      </w:r>
      <w:r w:rsidRPr="006301E8">
        <w:rPr>
          <w:sz w:val="24"/>
          <w:szCs w:val="24"/>
        </w:rPr>
        <w:t xml:space="preserve"> через Торговые точки на условиях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pacing w:val="-4"/>
          <w:sz w:val="24"/>
          <w:szCs w:val="24"/>
        </w:rPr>
        <w:t xml:space="preserve">1.3. </w:t>
      </w:r>
      <w:r w:rsidRPr="006301E8">
        <w:rPr>
          <w:b/>
          <w:spacing w:val="-4"/>
          <w:sz w:val="24"/>
          <w:szCs w:val="24"/>
        </w:rPr>
        <w:t>Торговые точки</w:t>
      </w:r>
      <w:r w:rsidRPr="006301E8">
        <w:rPr>
          <w:spacing w:val="-4"/>
          <w:sz w:val="24"/>
          <w:szCs w:val="24"/>
        </w:rPr>
        <w:t xml:space="preserve"> - автозаправочные станции, указанные в</w:t>
      </w:r>
      <w:r>
        <w:rPr>
          <w:spacing w:val="-4"/>
          <w:sz w:val="24"/>
          <w:szCs w:val="24"/>
        </w:rPr>
        <w:t xml:space="preserve"> перечне торговых точек</w:t>
      </w:r>
      <w:r w:rsidRPr="006301E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 w:rsidRPr="00700F22">
        <w:rPr>
          <w:spacing w:val="-4"/>
          <w:sz w:val="24"/>
          <w:szCs w:val="24"/>
        </w:rPr>
        <w:t>Приложение № 2</w:t>
      </w:r>
      <w:r w:rsidRPr="006301E8">
        <w:rPr>
          <w:spacing w:val="-4"/>
          <w:sz w:val="24"/>
          <w:szCs w:val="24"/>
        </w:rPr>
        <w:t xml:space="preserve"> к </w:t>
      </w:r>
      <w:r>
        <w:rPr>
          <w:spacing w:val="-4"/>
          <w:sz w:val="24"/>
          <w:szCs w:val="24"/>
        </w:rPr>
        <w:t>контракту)</w:t>
      </w:r>
      <w:r w:rsidRPr="006301E8">
        <w:rPr>
          <w:spacing w:val="-4"/>
          <w:sz w:val="24"/>
          <w:szCs w:val="24"/>
        </w:rPr>
        <w:t>. Перечень предоставляется Поставщиком и должен включать указанные населенные пункты, но не ограничиваться ими.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1.4. </w:t>
      </w:r>
      <w:r w:rsidRPr="006301E8">
        <w:rPr>
          <w:b/>
          <w:sz w:val="24"/>
          <w:szCs w:val="24"/>
        </w:rPr>
        <w:t>Электронная карта/смарт-карта</w:t>
      </w:r>
      <w:r w:rsidRPr="006301E8">
        <w:rPr>
          <w:sz w:val="24"/>
          <w:szCs w:val="24"/>
        </w:rPr>
        <w:t xml:space="preserve"> (далее - Карта) - микросхема, встроенная в пластик, являющаяся собственностью Поставщика и передаваемая им в пользование </w:t>
      </w:r>
      <w:r>
        <w:rPr>
          <w:sz w:val="24"/>
          <w:szCs w:val="24"/>
        </w:rPr>
        <w:t>Заказчику</w:t>
      </w:r>
      <w:r w:rsidRPr="006301E8">
        <w:rPr>
          <w:sz w:val="24"/>
          <w:szCs w:val="24"/>
        </w:rPr>
        <w:t>, которая:</w:t>
      </w:r>
    </w:p>
    <w:p w:rsidR="00361539" w:rsidRPr="006301E8" w:rsidRDefault="00361539" w:rsidP="00361539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 w:right="6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имеет индивидуальный порядковый номер;</w:t>
      </w:r>
    </w:p>
    <w:p w:rsidR="00361539" w:rsidRPr="006301E8" w:rsidRDefault="00361539" w:rsidP="00361539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 w:right="6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позволяет идентифицировать </w:t>
      </w:r>
      <w:r>
        <w:rPr>
          <w:sz w:val="24"/>
          <w:szCs w:val="24"/>
        </w:rPr>
        <w:t>З</w:t>
      </w:r>
      <w:r w:rsidRPr="006301E8">
        <w:rPr>
          <w:sz w:val="24"/>
          <w:szCs w:val="24"/>
        </w:rPr>
        <w:t>аказчика;</w:t>
      </w:r>
    </w:p>
    <w:p w:rsidR="00361539" w:rsidRPr="006301E8" w:rsidRDefault="00361539" w:rsidP="00361539">
      <w:pPr>
        <w:numPr>
          <w:ilvl w:val="0"/>
          <w:numId w:val="33"/>
        </w:numPr>
        <w:shd w:val="clear" w:color="auto" w:fill="FFFFFF"/>
        <w:tabs>
          <w:tab w:val="left" w:pos="567"/>
        </w:tabs>
        <w:ind w:left="567" w:right="6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позволяет осуществлять учет количества и ассортимента Продукции, которые могут быть отпущены </w:t>
      </w:r>
      <w:r>
        <w:rPr>
          <w:sz w:val="24"/>
          <w:szCs w:val="24"/>
        </w:rPr>
        <w:t>Заказчику</w:t>
      </w:r>
      <w:r w:rsidRPr="006301E8">
        <w:rPr>
          <w:sz w:val="24"/>
          <w:szCs w:val="24"/>
        </w:rPr>
        <w:t xml:space="preserve"> в Торговых точках, а также Продукции полученной </w:t>
      </w:r>
      <w:r>
        <w:rPr>
          <w:sz w:val="24"/>
          <w:szCs w:val="24"/>
        </w:rPr>
        <w:t>Заказчиком</w:t>
      </w:r>
      <w:r w:rsidRPr="006301E8">
        <w:rPr>
          <w:sz w:val="24"/>
          <w:szCs w:val="24"/>
        </w:rPr>
        <w:t xml:space="preserve"> по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>;</w:t>
      </w:r>
    </w:p>
    <w:p w:rsidR="00361539" w:rsidRPr="006301E8" w:rsidRDefault="00361539" w:rsidP="00361539">
      <w:pPr>
        <w:shd w:val="clear" w:color="auto" w:fill="FFFFFF"/>
        <w:tabs>
          <w:tab w:val="left" w:pos="187"/>
          <w:tab w:val="left" w:pos="567"/>
        </w:tabs>
        <w:ind w:left="567" w:right="6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-в установленном </w:t>
      </w:r>
      <w:r>
        <w:rPr>
          <w:sz w:val="24"/>
          <w:szCs w:val="24"/>
        </w:rPr>
        <w:t>контрактом</w:t>
      </w:r>
      <w:r w:rsidRPr="006301E8">
        <w:rPr>
          <w:sz w:val="24"/>
          <w:szCs w:val="24"/>
        </w:rPr>
        <w:t xml:space="preserve"> порядке программируется в режиме суточного или месячного ограничения отпуска Продукции.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1.5. </w:t>
      </w:r>
      <w:r w:rsidRPr="006301E8">
        <w:rPr>
          <w:b/>
          <w:sz w:val="24"/>
          <w:szCs w:val="24"/>
        </w:rPr>
        <w:t>Восстановление суточных лимитов</w:t>
      </w:r>
      <w:r w:rsidRPr="006301E8">
        <w:rPr>
          <w:sz w:val="24"/>
          <w:szCs w:val="24"/>
        </w:rPr>
        <w:t xml:space="preserve"> происходит в 00 часов 00 минут каждых суток автоматически. </w:t>
      </w:r>
      <w:r w:rsidRPr="006301E8">
        <w:rPr>
          <w:b/>
          <w:sz w:val="24"/>
          <w:szCs w:val="24"/>
        </w:rPr>
        <w:t>Восстановление месячных лимитов</w:t>
      </w:r>
      <w:r w:rsidRPr="006301E8">
        <w:rPr>
          <w:sz w:val="24"/>
          <w:szCs w:val="24"/>
        </w:rPr>
        <w:t xml:space="preserve"> происходит в 00 часов 00 минут первого числа каждого месяца автоматически. Карта не является платежным средством, не предназначена для получения наличных денежных средств и находится в обращении, ограниченном Торговыми точками, и Продукции, реализуемым </w:t>
      </w:r>
      <w:r>
        <w:rPr>
          <w:sz w:val="24"/>
          <w:szCs w:val="24"/>
        </w:rPr>
        <w:t>Заказчику</w:t>
      </w:r>
      <w:r w:rsidRPr="006301E8">
        <w:rPr>
          <w:sz w:val="24"/>
          <w:szCs w:val="24"/>
        </w:rPr>
        <w:t xml:space="preserve"> с их использованием. Вне Торговых точек Карта не может быть использована.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1.6. Карта подлежит возврату </w:t>
      </w:r>
      <w:r>
        <w:rPr>
          <w:sz w:val="24"/>
          <w:szCs w:val="24"/>
        </w:rPr>
        <w:t>Заказчиком</w:t>
      </w:r>
      <w:r w:rsidRPr="006301E8">
        <w:rPr>
          <w:sz w:val="24"/>
          <w:szCs w:val="24"/>
        </w:rPr>
        <w:t xml:space="preserve"> Поставщику в случае расторжения или истечения срока действия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pacing w:val="-1"/>
          <w:sz w:val="24"/>
          <w:szCs w:val="24"/>
        </w:rPr>
        <w:t xml:space="preserve">1.7. </w:t>
      </w:r>
      <w:r w:rsidRPr="006301E8">
        <w:rPr>
          <w:b/>
          <w:spacing w:val="-1"/>
          <w:sz w:val="24"/>
          <w:szCs w:val="24"/>
        </w:rPr>
        <w:t>PIN-код</w:t>
      </w:r>
      <w:r w:rsidRPr="006301E8">
        <w:rPr>
          <w:spacing w:val="-1"/>
          <w:sz w:val="24"/>
          <w:szCs w:val="24"/>
        </w:rPr>
        <w:t xml:space="preserve"> - известный только Поставщику и </w:t>
      </w:r>
      <w:r>
        <w:rPr>
          <w:spacing w:val="-1"/>
          <w:sz w:val="24"/>
          <w:szCs w:val="24"/>
        </w:rPr>
        <w:t>Заказчику</w:t>
      </w:r>
      <w:r w:rsidRPr="006301E8">
        <w:rPr>
          <w:spacing w:val="-1"/>
          <w:sz w:val="24"/>
          <w:szCs w:val="24"/>
        </w:rPr>
        <w:t xml:space="preserve"> и не подлежащий разглашению третьим лицам персональный </w:t>
      </w:r>
      <w:r w:rsidRPr="006301E8">
        <w:rPr>
          <w:sz w:val="24"/>
          <w:szCs w:val="24"/>
        </w:rPr>
        <w:t xml:space="preserve">идентификационный код (пароль), присваиваемый каждой Карте для идентификации </w:t>
      </w:r>
      <w:r>
        <w:rPr>
          <w:sz w:val="24"/>
          <w:szCs w:val="24"/>
        </w:rPr>
        <w:t xml:space="preserve">Заказчика </w:t>
      </w:r>
      <w:r w:rsidRPr="006301E8">
        <w:rPr>
          <w:sz w:val="24"/>
          <w:szCs w:val="24"/>
        </w:rPr>
        <w:t>при отпуске Продукции в Торговой точке.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1.8. </w:t>
      </w:r>
      <w:r w:rsidRPr="006301E8">
        <w:rPr>
          <w:b/>
          <w:sz w:val="24"/>
          <w:szCs w:val="24"/>
        </w:rPr>
        <w:t>Учетный терминал</w:t>
      </w:r>
      <w:r w:rsidRPr="006301E8">
        <w:rPr>
          <w:sz w:val="24"/>
          <w:szCs w:val="24"/>
        </w:rPr>
        <w:t xml:space="preserve"> - специальное оборудование Поставщика в Торговой точке, предназначенное для идентификации </w:t>
      </w:r>
      <w:r>
        <w:rPr>
          <w:sz w:val="24"/>
          <w:szCs w:val="24"/>
        </w:rPr>
        <w:t xml:space="preserve">Заказчика </w:t>
      </w:r>
      <w:r w:rsidRPr="006301E8">
        <w:rPr>
          <w:sz w:val="24"/>
          <w:szCs w:val="24"/>
        </w:rPr>
        <w:t xml:space="preserve">в целях отпуска ему Продукции, а также бездокументарной (электронной) и документарной регистрации всех операций по получению </w:t>
      </w:r>
      <w:r>
        <w:rPr>
          <w:sz w:val="24"/>
          <w:szCs w:val="24"/>
        </w:rPr>
        <w:t>Заказчиком</w:t>
      </w:r>
      <w:r w:rsidRPr="006301E8">
        <w:rPr>
          <w:sz w:val="24"/>
          <w:szCs w:val="24"/>
        </w:rPr>
        <w:t xml:space="preserve"> Продукции, в т.ч. ее количества и ассортимента.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1.9. </w:t>
      </w:r>
      <w:r w:rsidRPr="006301E8">
        <w:rPr>
          <w:b/>
          <w:sz w:val="24"/>
          <w:szCs w:val="24"/>
        </w:rPr>
        <w:t>Терминальный чек</w:t>
      </w:r>
      <w:r w:rsidRPr="006301E8">
        <w:rPr>
          <w:sz w:val="24"/>
          <w:szCs w:val="24"/>
        </w:rPr>
        <w:t xml:space="preserve"> - документ, автоматически распечатываемый на учетном терминале при регистрации операций по получению </w:t>
      </w:r>
      <w:r>
        <w:rPr>
          <w:sz w:val="24"/>
          <w:szCs w:val="24"/>
        </w:rPr>
        <w:t>Заказчиком</w:t>
      </w:r>
      <w:r w:rsidRPr="006301E8">
        <w:rPr>
          <w:sz w:val="24"/>
          <w:szCs w:val="24"/>
        </w:rPr>
        <w:t xml:space="preserve"> Продукции и </w:t>
      </w:r>
      <w:r w:rsidRPr="006301E8">
        <w:rPr>
          <w:sz w:val="24"/>
          <w:szCs w:val="24"/>
        </w:rPr>
        <w:lastRenderedPageBreak/>
        <w:t>выдаваемый.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1.10. </w:t>
      </w:r>
      <w:r w:rsidRPr="006301E8">
        <w:rPr>
          <w:b/>
          <w:sz w:val="24"/>
          <w:szCs w:val="24"/>
        </w:rPr>
        <w:t>Сменный отчет</w:t>
      </w:r>
      <w:r w:rsidRPr="006301E8">
        <w:rPr>
          <w:sz w:val="24"/>
          <w:szCs w:val="24"/>
        </w:rPr>
        <w:t xml:space="preserve"> - сводный отчетный документ учетного терминала, отражающий операции, проводимые в Торговой точке по Картам в течение смены.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1.11. </w:t>
      </w:r>
      <w:r w:rsidRPr="006301E8">
        <w:rPr>
          <w:b/>
          <w:sz w:val="24"/>
          <w:szCs w:val="24"/>
        </w:rPr>
        <w:t>Инструкция по использованию карты</w:t>
      </w:r>
      <w:r w:rsidRPr="006301E8">
        <w:rPr>
          <w:sz w:val="24"/>
          <w:szCs w:val="24"/>
        </w:rPr>
        <w:t xml:space="preserve"> (далее - Инструкция) (</w:t>
      </w:r>
      <w:r w:rsidRPr="00700F22">
        <w:rPr>
          <w:sz w:val="24"/>
          <w:szCs w:val="24"/>
        </w:rPr>
        <w:t xml:space="preserve">Приложение №4 к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 xml:space="preserve">) - документ, регламентирующий порядок и условия использования </w:t>
      </w:r>
      <w:r>
        <w:rPr>
          <w:sz w:val="24"/>
          <w:szCs w:val="24"/>
        </w:rPr>
        <w:t>Заказчиком</w:t>
      </w:r>
      <w:r w:rsidRPr="006301E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301E8">
        <w:rPr>
          <w:sz w:val="24"/>
          <w:szCs w:val="24"/>
        </w:rPr>
        <w:t>арт.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1.12. </w:t>
      </w:r>
      <w:proofErr w:type="spellStart"/>
      <w:r w:rsidRPr="006301E8">
        <w:rPr>
          <w:b/>
          <w:sz w:val="24"/>
          <w:szCs w:val="24"/>
        </w:rPr>
        <w:t>Процессинговый</w:t>
      </w:r>
      <w:proofErr w:type="spellEnd"/>
      <w:r w:rsidRPr="006301E8">
        <w:rPr>
          <w:b/>
          <w:sz w:val="24"/>
          <w:szCs w:val="24"/>
        </w:rPr>
        <w:t xml:space="preserve"> центр Поставщика</w:t>
      </w:r>
      <w:r w:rsidRPr="006301E8">
        <w:rPr>
          <w:sz w:val="24"/>
          <w:szCs w:val="24"/>
        </w:rPr>
        <w:t xml:space="preserve"> – организация, осуществляющая сбор и обработку информации по всем операциям с использованием Карт.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1.13. </w:t>
      </w:r>
      <w:r w:rsidRPr="006301E8">
        <w:rPr>
          <w:b/>
          <w:sz w:val="24"/>
          <w:szCs w:val="24"/>
        </w:rPr>
        <w:t>Отчетным периодом</w:t>
      </w:r>
      <w:r w:rsidRPr="006301E8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 xml:space="preserve"> является календарный месяц.</w:t>
      </w:r>
    </w:p>
    <w:p w:rsidR="00361539" w:rsidRPr="006301E8" w:rsidRDefault="00361539" w:rsidP="00361539">
      <w:pPr>
        <w:shd w:val="clear" w:color="auto" w:fill="FFFFFF"/>
        <w:ind w:right="6"/>
        <w:rPr>
          <w:sz w:val="24"/>
          <w:szCs w:val="24"/>
        </w:rPr>
      </w:pPr>
    </w:p>
    <w:p w:rsidR="00361539" w:rsidRPr="00AC7DD3" w:rsidRDefault="00361539" w:rsidP="00361539">
      <w:pPr>
        <w:shd w:val="clear" w:color="auto" w:fill="FFFFFF"/>
        <w:ind w:right="6"/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 xml:space="preserve">2. ПРЕДМЕТ </w:t>
      </w:r>
      <w:r>
        <w:rPr>
          <w:b/>
          <w:sz w:val="24"/>
          <w:szCs w:val="24"/>
        </w:rPr>
        <w:t>КОНТРАКТА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2.1. В соответствии с условиями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 xml:space="preserve"> Поставщик передает, а </w:t>
      </w:r>
      <w:r>
        <w:rPr>
          <w:sz w:val="24"/>
          <w:szCs w:val="24"/>
        </w:rPr>
        <w:t>Заказчик</w:t>
      </w:r>
      <w:r w:rsidRPr="006301E8">
        <w:rPr>
          <w:sz w:val="24"/>
          <w:szCs w:val="24"/>
        </w:rPr>
        <w:t xml:space="preserve"> оплачивает Продукцию в соответствии с </w:t>
      </w:r>
      <w:r>
        <w:rPr>
          <w:sz w:val="24"/>
          <w:szCs w:val="24"/>
        </w:rPr>
        <w:t>лимитом отпуска продукции</w:t>
      </w:r>
      <w:r w:rsidRPr="006301E8">
        <w:rPr>
          <w:sz w:val="24"/>
          <w:szCs w:val="24"/>
        </w:rPr>
        <w:t xml:space="preserve"> </w:t>
      </w:r>
      <w:r w:rsidRPr="00700F22">
        <w:rPr>
          <w:sz w:val="24"/>
          <w:szCs w:val="24"/>
        </w:rPr>
        <w:t xml:space="preserve">(Приложение № 1 к </w:t>
      </w:r>
      <w:r>
        <w:rPr>
          <w:sz w:val="24"/>
          <w:szCs w:val="24"/>
        </w:rPr>
        <w:t>контракту</w:t>
      </w:r>
      <w:r w:rsidRPr="00700F22">
        <w:rPr>
          <w:sz w:val="24"/>
          <w:szCs w:val="24"/>
        </w:rPr>
        <w:t>).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2.2.  В соответствии с </w:t>
      </w:r>
      <w:r>
        <w:rPr>
          <w:sz w:val="24"/>
          <w:szCs w:val="24"/>
        </w:rPr>
        <w:t>контрактом</w:t>
      </w:r>
      <w:r w:rsidRPr="006301E8">
        <w:rPr>
          <w:sz w:val="24"/>
          <w:szCs w:val="24"/>
        </w:rPr>
        <w:t xml:space="preserve"> </w:t>
      </w:r>
      <w:r w:rsidRPr="00AD7FD8">
        <w:rPr>
          <w:b/>
          <w:sz w:val="24"/>
          <w:szCs w:val="24"/>
        </w:rPr>
        <w:t>Поставщик обязуется</w:t>
      </w:r>
      <w:r w:rsidRPr="006301E8">
        <w:rPr>
          <w:sz w:val="24"/>
          <w:szCs w:val="24"/>
        </w:rPr>
        <w:t>: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2.2.1. В Торговых точках передавать Продукцию </w:t>
      </w:r>
      <w:r>
        <w:rPr>
          <w:sz w:val="24"/>
          <w:szCs w:val="24"/>
        </w:rPr>
        <w:t>Заказчику</w:t>
      </w:r>
      <w:r w:rsidRPr="006301E8">
        <w:rPr>
          <w:sz w:val="24"/>
          <w:szCs w:val="24"/>
        </w:rPr>
        <w:t xml:space="preserve">, а </w:t>
      </w:r>
      <w:r>
        <w:rPr>
          <w:sz w:val="24"/>
          <w:szCs w:val="24"/>
        </w:rPr>
        <w:t>Заказчик</w:t>
      </w:r>
      <w:r w:rsidRPr="006301E8">
        <w:rPr>
          <w:sz w:val="24"/>
          <w:szCs w:val="24"/>
        </w:rPr>
        <w:t xml:space="preserve"> принимать Продукцию с использованием Карт.</w:t>
      </w:r>
    </w:p>
    <w:p w:rsidR="00361539" w:rsidRPr="006301E8" w:rsidRDefault="00361539" w:rsidP="00361539">
      <w:pPr>
        <w:ind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2.2.</w:t>
      </w:r>
      <w:r>
        <w:rPr>
          <w:sz w:val="24"/>
          <w:szCs w:val="24"/>
        </w:rPr>
        <w:t>2</w:t>
      </w:r>
      <w:r w:rsidRPr="006301E8">
        <w:rPr>
          <w:sz w:val="24"/>
          <w:szCs w:val="24"/>
        </w:rPr>
        <w:t xml:space="preserve">. Лимит отпуска </w:t>
      </w:r>
      <w:r>
        <w:rPr>
          <w:sz w:val="24"/>
          <w:szCs w:val="24"/>
        </w:rPr>
        <w:t xml:space="preserve">Продукции </w:t>
      </w:r>
      <w:r w:rsidRPr="002C0291">
        <w:rPr>
          <w:sz w:val="24"/>
          <w:szCs w:val="24"/>
        </w:rPr>
        <w:t>в денежном и количественном эквиваленте</w:t>
      </w:r>
      <w:r>
        <w:rPr>
          <w:b/>
          <w:sz w:val="24"/>
          <w:szCs w:val="24"/>
        </w:rPr>
        <w:t xml:space="preserve"> </w:t>
      </w:r>
      <w:r w:rsidRPr="006301E8">
        <w:rPr>
          <w:sz w:val="24"/>
          <w:szCs w:val="24"/>
        </w:rPr>
        <w:t xml:space="preserve">установлен </w:t>
      </w:r>
      <w:r>
        <w:rPr>
          <w:sz w:val="24"/>
          <w:szCs w:val="24"/>
        </w:rPr>
        <w:t xml:space="preserve">в </w:t>
      </w:r>
      <w:r w:rsidRPr="00700F22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700F22">
        <w:rPr>
          <w:sz w:val="24"/>
          <w:szCs w:val="24"/>
        </w:rPr>
        <w:t xml:space="preserve"> №1 к </w:t>
      </w:r>
      <w:r>
        <w:rPr>
          <w:sz w:val="24"/>
          <w:szCs w:val="24"/>
        </w:rPr>
        <w:t>контракту</w:t>
      </w:r>
      <w:r w:rsidRPr="006301E8">
        <w:rPr>
          <w:b/>
          <w:sz w:val="24"/>
          <w:szCs w:val="24"/>
        </w:rPr>
        <w:t>.</w:t>
      </w:r>
      <w:r w:rsidRPr="006301E8">
        <w:rPr>
          <w:sz w:val="24"/>
          <w:szCs w:val="24"/>
        </w:rPr>
        <w:t xml:space="preserve">  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6301E8">
        <w:rPr>
          <w:sz w:val="24"/>
          <w:szCs w:val="24"/>
        </w:rPr>
        <w:t xml:space="preserve">Количество Карт определяется </w:t>
      </w:r>
      <w:r>
        <w:rPr>
          <w:sz w:val="24"/>
          <w:szCs w:val="24"/>
        </w:rPr>
        <w:t>Заказчиком</w:t>
      </w:r>
      <w:r w:rsidRPr="006301E8">
        <w:rPr>
          <w:sz w:val="24"/>
          <w:szCs w:val="24"/>
        </w:rPr>
        <w:t xml:space="preserve"> в соответствующей заявке (образец заполнения </w:t>
      </w:r>
      <w:r w:rsidRPr="00700F22">
        <w:rPr>
          <w:sz w:val="24"/>
          <w:szCs w:val="24"/>
        </w:rPr>
        <w:t xml:space="preserve">Приложение №3 к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>) с указанием суточных или месячных ограничений потребления нефтепродуктов по каждой карте.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2.4. </w:t>
      </w:r>
      <w:r>
        <w:rPr>
          <w:sz w:val="24"/>
          <w:szCs w:val="24"/>
        </w:rPr>
        <w:t>Заказчик</w:t>
      </w:r>
      <w:r w:rsidRPr="006301E8">
        <w:rPr>
          <w:sz w:val="24"/>
          <w:szCs w:val="24"/>
        </w:rPr>
        <w:t xml:space="preserve"> получает Продукцию непосредственно в Торговых точках. Продукция,  получаемая </w:t>
      </w:r>
      <w:r>
        <w:rPr>
          <w:sz w:val="24"/>
          <w:szCs w:val="24"/>
        </w:rPr>
        <w:t>Заказчиком в Торговых точках, используе</w:t>
      </w:r>
      <w:r w:rsidRPr="006301E8">
        <w:rPr>
          <w:sz w:val="24"/>
          <w:szCs w:val="24"/>
        </w:rPr>
        <w:t>тся им на территории Российской Федерации и не предназначается для продажи на иностранных рынках или для переработки в другой стране.</w:t>
      </w:r>
    </w:p>
    <w:p w:rsidR="00361539" w:rsidRPr="006301E8" w:rsidRDefault="00361539" w:rsidP="00361539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2.5. Поставщик считается выполнившим свои обязательства по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 xml:space="preserve"> с момента принятия </w:t>
      </w:r>
      <w:r>
        <w:rPr>
          <w:sz w:val="24"/>
          <w:szCs w:val="24"/>
        </w:rPr>
        <w:t>Заказчиком</w:t>
      </w:r>
      <w:r w:rsidRPr="006301E8">
        <w:rPr>
          <w:sz w:val="24"/>
          <w:szCs w:val="24"/>
        </w:rPr>
        <w:t xml:space="preserve"> Продукции и регистрации соответствующей операции по отпуску Продукции в учетном терминале.</w:t>
      </w:r>
    </w:p>
    <w:p w:rsidR="00361539" w:rsidRPr="006301E8" w:rsidRDefault="00361539" w:rsidP="00361539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361539" w:rsidRPr="006301E8" w:rsidRDefault="00361539" w:rsidP="00361539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УСЛОВИЯ ПОЛУЧЕНИЯ,</w:t>
      </w:r>
      <w:r w:rsidRPr="006301E8">
        <w:rPr>
          <w:b/>
          <w:bCs/>
          <w:sz w:val="24"/>
          <w:szCs w:val="24"/>
        </w:rPr>
        <w:t xml:space="preserve"> </w:t>
      </w:r>
      <w:r w:rsidRPr="006301E8">
        <w:rPr>
          <w:b/>
          <w:bCs/>
          <w:caps/>
          <w:sz w:val="24"/>
          <w:szCs w:val="24"/>
        </w:rPr>
        <w:t>порядок приемки</w:t>
      </w:r>
      <w:r>
        <w:rPr>
          <w:b/>
          <w:bCs/>
          <w:caps/>
          <w:sz w:val="24"/>
          <w:szCs w:val="24"/>
        </w:rPr>
        <w:t xml:space="preserve"> И ПЕРИОД ПОСТАВКИ</w:t>
      </w:r>
      <w:r w:rsidRPr="006301E8">
        <w:rPr>
          <w:b/>
          <w:bCs/>
          <w:sz w:val="24"/>
          <w:szCs w:val="24"/>
        </w:rPr>
        <w:t xml:space="preserve"> ПРОДУКЦИИ </w:t>
      </w:r>
    </w:p>
    <w:p w:rsidR="00361539" w:rsidRPr="006301E8" w:rsidRDefault="00361539" w:rsidP="00361539">
      <w:pPr>
        <w:shd w:val="clear" w:color="auto" w:fill="FFFFFF"/>
        <w:tabs>
          <w:tab w:val="left" w:pos="490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3.1. По заявке </w:t>
      </w:r>
      <w:r>
        <w:rPr>
          <w:sz w:val="24"/>
          <w:szCs w:val="24"/>
        </w:rPr>
        <w:t xml:space="preserve">Заказчика </w:t>
      </w:r>
      <w:r w:rsidRPr="006301E8">
        <w:rPr>
          <w:sz w:val="24"/>
          <w:szCs w:val="24"/>
        </w:rPr>
        <w:t xml:space="preserve">Поставщик передает </w:t>
      </w:r>
      <w:r>
        <w:rPr>
          <w:sz w:val="24"/>
          <w:szCs w:val="24"/>
        </w:rPr>
        <w:t>Заказчику</w:t>
      </w:r>
      <w:r w:rsidRPr="006301E8">
        <w:rPr>
          <w:sz w:val="24"/>
          <w:szCs w:val="24"/>
        </w:rPr>
        <w:t xml:space="preserve"> Карты. Факт передачи Карт оформляется соответствующим Актом приема - передачи.</w:t>
      </w:r>
    </w:p>
    <w:p w:rsidR="00361539" w:rsidRPr="006301E8" w:rsidRDefault="00361539" w:rsidP="00361539">
      <w:pPr>
        <w:shd w:val="clear" w:color="auto" w:fill="FFFFFF"/>
        <w:tabs>
          <w:tab w:val="left" w:pos="370"/>
        </w:tabs>
        <w:ind w:right="10" w:firstLine="567"/>
        <w:jc w:val="both"/>
        <w:rPr>
          <w:sz w:val="24"/>
          <w:szCs w:val="24"/>
        </w:rPr>
      </w:pPr>
      <w:r w:rsidRPr="006301E8">
        <w:rPr>
          <w:spacing w:val="-6"/>
          <w:sz w:val="24"/>
          <w:szCs w:val="24"/>
        </w:rPr>
        <w:t>3.2.</w:t>
      </w:r>
      <w:r>
        <w:rPr>
          <w:spacing w:val="-6"/>
          <w:sz w:val="24"/>
          <w:szCs w:val="24"/>
        </w:rPr>
        <w:t xml:space="preserve"> </w:t>
      </w:r>
      <w:r w:rsidRPr="006301E8">
        <w:rPr>
          <w:spacing w:val="-1"/>
          <w:sz w:val="24"/>
          <w:szCs w:val="24"/>
        </w:rPr>
        <w:t xml:space="preserve">Карты, выдаваемые при заключении </w:t>
      </w:r>
      <w:r>
        <w:rPr>
          <w:spacing w:val="-1"/>
          <w:sz w:val="24"/>
          <w:szCs w:val="24"/>
        </w:rPr>
        <w:t>контракта</w:t>
      </w:r>
      <w:r w:rsidRPr="006301E8">
        <w:rPr>
          <w:spacing w:val="-1"/>
          <w:sz w:val="24"/>
          <w:szCs w:val="24"/>
        </w:rPr>
        <w:t xml:space="preserve">, а также дополнительные Карты </w:t>
      </w:r>
      <w:r w:rsidRPr="006301E8">
        <w:rPr>
          <w:sz w:val="24"/>
          <w:szCs w:val="24"/>
        </w:rPr>
        <w:t>выдаются бесплатно.</w:t>
      </w:r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>П</w:t>
      </w:r>
      <w:r w:rsidRPr="006301E8">
        <w:rPr>
          <w:sz w:val="24"/>
          <w:szCs w:val="24"/>
        </w:rPr>
        <w:t>овторн</w:t>
      </w:r>
      <w:r>
        <w:rPr>
          <w:sz w:val="24"/>
          <w:szCs w:val="24"/>
        </w:rPr>
        <w:t>ая</w:t>
      </w:r>
      <w:r w:rsidRPr="006301E8">
        <w:rPr>
          <w:sz w:val="24"/>
          <w:szCs w:val="24"/>
        </w:rPr>
        <w:t xml:space="preserve"> выдач</w:t>
      </w:r>
      <w:r>
        <w:rPr>
          <w:sz w:val="24"/>
          <w:szCs w:val="24"/>
        </w:rPr>
        <w:t>а Карты</w:t>
      </w:r>
      <w:r w:rsidRPr="006301E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случае её утраты, повреждения </w:t>
      </w:r>
      <w:r w:rsidRPr="006301E8">
        <w:rPr>
          <w:sz w:val="24"/>
          <w:szCs w:val="24"/>
        </w:rPr>
        <w:t xml:space="preserve">либо невозможности её дальнейшего </w:t>
      </w:r>
      <w:r w:rsidRPr="006301E8">
        <w:rPr>
          <w:spacing w:val="-1"/>
          <w:sz w:val="24"/>
          <w:szCs w:val="24"/>
        </w:rPr>
        <w:t>использования</w:t>
      </w:r>
      <w:r>
        <w:rPr>
          <w:spacing w:val="-1"/>
          <w:sz w:val="24"/>
          <w:szCs w:val="24"/>
        </w:rPr>
        <w:t>, выдается бесплатно</w:t>
      </w:r>
      <w:r w:rsidRPr="006301E8">
        <w:rPr>
          <w:spacing w:val="-1"/>
          <w:sz w:val="24"/>
          <w:szCs w:val="24"/>
        </w:rPr>
        <w:t xml:space="preserve"> в течение 5 (пят</w:t>
      </w:r>
      <w:r>
        <w:rPr>
          <w:spacing w:val="-1"/>
          <w:sz w:val="24"/>
          <w:szCs w:val="24"/>
        </w:rPr>
        <w:t>ь</w:t>
      </w:r>
      <w:r w:rsidRPr="006301E8">
        <w:rPr>
          <w:spacing w:val="-1"/>
          <w:sz w:val="24"/>
          <w:szCs w:val="24"/>
        </w:rPr>
        <w:t>) рабочих дней</w:t>
      </w:r>
      <w:r>
        <w:rPr>
          <w:spacing w:val="-1"/>
          <w:sz w:val="24"/>
          <w:szCs w:val="24"/>
        </w:rPr>
        <w:t xml:space="preserve">. </w:t>
      </w:r>
      <w:r w:rsidRPr="006301E8">
        <w:rPr>
          <w:spacing w:val="-1"/>
          <w:sz w:val="24"/>
          <w:szCs w:val="24"/>
        </w:rPr>
        <w:t>Повторная выдача Карты оформляется по заявке согласно</w:t>
      </w:r>
      <w:r>
        <w:rPr>
          <w:spacing w:val="-1"/>
          <w:sz w:val="24"/>
          <w:szCs w:val="24"/>
        </w:rPr>
        <w:t xml:space="preserve"> заявке на перепрограммирование Карты</w:t>
      </w:r>
      <w:r w:rsidRPr="006301E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(форма заявки </w:t>
      </w:r>
      <w:r w:rsidRPr="00E30C25">
        <w:rPr>
          <w:spacing w:val="-1"/>
          <w:sz w:val="24"/>
          <w:szCs w:val="24"/>
        </w:rPr>
        <w:t>Приложение №</w:t>
      </w:r>
      <w:r>
        <w:rPr>
          <w:spacing w:val="-1"/>
          <w:sz w:val="24"/>
          <w:szCs w:val="24"/>
        </w:rPr>
        <w:t xml:space="preserve"> </w:t>
      </w:r>
      <w:r w:rsidRPr="00E30C25">
        <w:rPr>
          <w:spacing w:val="-1"/>
          <w:sz w:val="24"/>
          <w:szCs w:val="24"/>
        </w:rPr>
        <w:t xml:space="preserve">5 к </w:t>
      </w:r>
      <w:r>
        <w:rPr>
          <w:spacing w:val="-1"/>
          <w:sz w:val="24"/>
          <w:szCs w:val="24"/>
        </w:rPr>
        <w:t>контракту</w:t>
      </w:r>
      <w:r w:rsidRPr="00E30C25">
        <w:rPr>
          <w:spacing w:val="-1"/>
          <w:sz w:val="24"/>
          <w:szCs w:val="24"/>
        </w:rPr>
        <w:t>)</w:t>
      </w:r>
      <w:r w:rsidRPr="006301E8">
        <w:rPr>
          <w:b/>
          <w:spacing w:val="-1"/>
          <w:sz w:val="24"/>
          <w:szCs w:val="24"/>
        </w:rPr>
        <w:t>.</w:t>
      </w:r>
    </w:p>
    <w:p w:rsidR="00361539" w:rsidRPr="006301E8" w:rsidRDefault="00361539" w:rsidP="00361539">
      <w:pPr>
        <w:shd w:val="clear" w:color="auto" w:fill="FFFFFF"/>
        <w:tabs>
          <w:tab w:val="left" w:pos="370"/>
        </w:tabs>
        <w:ind w:right="10" w:firstLine="567"/>
        <w:jc w:val="both"/>
        <w:rPr>
          <w:sz w:val="24"/>
          <w:szCs w:val="24"/>
        </w:rPr>
      </w:pPr>
      <w:r w:rsidRPr="006301E8">
        <w:rPr>
          <w:spacing w:val="-5"/>
          <w:sz w:val="24"/>
          <w:szCs w:val="24"/>
        </w:rPr>
        <w:t>3.3.</w:t>
      </w:r>
      <w:r w:rsidRPr="006301E8">
        <w:rPr>
          <w:spacing w:val="-1"/>
          <w:sz w:val="24"/>
          <w:szCs w:val="24"/>
        </w:rPr>
        <w:t xml:space="preserve">Получение </w:t>
      </w:r>
      <w:r>
        <w:rPr>
          <w:spacing w:val="-1"/>
          <w:sz w:val="24"/>
          <w:szCs w:val="24"/>
        </w:rPr>
        <w:t>Заказчиком</w:t>
      </w:r>
      <w:r w:rsidRPr="006301E8">
        <w:rPr>
          <w:spacing w:val="-1"/>
          <w:sz w:val="24"/>
          <w:szCs w:val="24"/>
        </w:rPr>
        <w:t xml:space="preserve"> Продукции с использованием Карты по </w:t>
      </w:r>
      <w:r>
        <w:rPr>
          <w:spacing w:val="-1"/>
          <w:sz w:val="24"/>
          <w:szCs w:val="24"/>
        </w:rPr>
        <w:t>контракту</w:t>
      </w:r>
      <w:r w:rsidRPr="006301E8">
        <w:rPr>
          <w:spacing w:val="-1"/>
          <w:sz w:val="24"/>
          <w:szCs w:val="24"/>
        </w:rPr>
        <w:t xml:space="preserve">, возможно </w:t>
      </w:r>
      <w:r w:rsidRPr="006301E8">
        <w:rPr>
          <w:sz w:val="24"/>
          <w:szCs w:val="24"/>
        </w:rPr>
        <w:t>только при соблюдении им требований Инструкции.</w:t>
      </w:r>
    </w:p>
    <w:p w:rsidR="00361539" w:rsidRPr="006301E8" w:rsidRDefault="00361539" w:rsidP="00361539">
      <w:pPr>
        <w:shd w:val="clear" w:color="auto" w:fill="FFFFFF"/>
        <w:tabs>
          <w:tab w:val="left" w:pos="403"/>
        </w:tabs>
        <w:ind w:right="10" w:firstLine="567"/>
        <w:jc w:val="both"/>
        <w:rPr>
          <w:spacing w:val="-6"/>
          <w:sz w:val="24"/>
          <w:szCs w:val="24"/>
        </w:rPr>
      </w:pPr>
      <w:r w:rsidRPr="006301E8">
        <w:rPr>
          <w:spacing w:val="-1"/>
          <w:sz w:val="24"/>
          <w:szCs w:val="24"/>
        </w:rPr>
        <w:t xml:space="preserve">3.4. </w:t>
      </w:r>
      <w:r>
        <w:rPr>
          <w:spacing w:val="-1"/>
          <w:sz w:val="24"/>
          <w:szCs w:val="24"/>
        </w:rPr>
        <w:t>Заказчик</w:t>
      </w:r>
      <w:r w:rsidRPr="006301E8">
        <w:rPr>
          <w:sz w:val="24"/>
          <w:szCs w:val="24"/>
        </w:rPr>
        <w:t xml:space="preserve"> заявляет, что любое лицо, являющееся фактическим держателем карты (далее Держатель карты), переданной </w:t>
      </w:r>
      <w:r>
        <w:rPr>
          <w:spacing w:val="-1"/>
          <w:sz w:val="24"/>
          <w:szCs w:val="24"/>
        </w:rPr>
        <w:t>Заказчиком</w:t>
      </w:r>
      <w:r w:rsidRPr="006301E8">
        <w:rPr>
          <w:sz w:val="24"/>
          <w:szCs w:val="24"/>
        </w:rPr>
        <w:t xml:space="preserve"> в исполнение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 xml:space="preserve">, является </w:t>
      </w:r>
      <w:r w:rsidRPr="006301E8">
        <w:rPr>
          <w:spacing w:val="-1"/>
          <w:sz w:val="24"/>
          <w:szCs w:val="24"/>
        </w:rPr>
        <w:t xml:space="preserve">уполномоченным представителем </w:t>
      </w:r>
      <w:r>
        <w:rPr>
          <w:spacing w:val="-1"/>
          <w:sz w:val="24"/>
          <w:szCs w:val="24"/>
        </w:rPr>
        <w:t>Заказчика</w:t>
      </w:r>
      <w:r w:rsidRPr="006301E8">
        <w:rPr>
          <w:spacing w:val="-1"/>
          <w:sz w:val="24"/>
          <w:szCs w:val="24"/>
        </w:rPr>
        <w:t xml:space="preserve">. Поставщик, сотрудники и обслуживающий персонал АЗС не имеют </w:t>
      </w:r>
      <w:r w:rsidRPr="006301E8">
        <w:rPr>
          <w:sz w:val="24"/>
          <w:szCs w:val="24"/>
        </w:rPr>
        <w:t>права и не обязаны проводить дальнейшую проверку личности или наличие соответствующих полномочий у держателя карты.</w:t>
      </w:r>
    </w:p>
    <w:p w:rsidR="00361539" w:rsidRPr="006301E8" w:rsidRDefault="00361539" w:rsidP="00361539">
      <w:pPr>
        <w:shd w:val="clear" w:color="auto" w:fill="FFFFFF"/>
        <w:tabs>
          <w:tab w:val="left" w:pos="403"/>
        </w:tabs>
        <w:ind w:right="10" w:firstLine="567"/>
        <w:jc w:val="both"/>
        <w:rPr>
          <w:spacing w:val="-6"/>
          <w:sz w:val="24"/>
          <w:szCs w:val="24"/>
        </w:rPr>
      </w:pPr>
      <w:r w:rsidRPr="006301E8">
        <w:rPr>
          <w:sz w:val="24"/>
          <w:szCs w:val="24"/>
        </w:rPr>
        <w:t xml:space="preserve">3.5. </w:t>
      </w:r>
      <w:r>
        <w:rPr>
          <w:sz w:val="24"/>
          <w:szCs w:val="24"/>
        </w:rPr>
        <w:t>Заказчик</w:t>
      </w:r>
      <w:r w:rsidRPr="006301E8">
        <w:rPr>
          <w:sz w:val="24"/>
          <w:szCs w:val="24"/>
        </w:rPr>
        <w:t xml:space="preserve"> приобретает Продукцию по ценам, указанным в </w:t>
      </w:r>
      <w:r w:rsidRPr="00E30C25">
        <w:rPr>
          <w:sz w:val="24"/>
          <w:szCs w:val="24"/>
        </w:rPr>
        <w:t>Приложении № 1 к</w:t>
      </w:r>
      <w:r w:rsidRPr="00343051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 w:rsidRPr="00E30C2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>.</w:t>
      </w:r>
    </w:p>
    <w:p w:rsidR="00361539" w:rsidRDefault="00361539" w:rsidP="00361539">
      <w:pPr>
        <w:shd w:val="clear" w:color="auto" w:fill="FFFFFF"/>
        <w:tabs>
          <w:tab w:val="left" w:pos="403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Все права и обязанности по приобретению Продукции на условиях, предусмотренных </w:t>
      </w:r>
      <w:r>
        <w:rPr>
          <w:sz w:val="24"/>
          <w:szCs w:val="24"/>
        </w:rPr>
        <w:t>контрактом</w:t>
      </w:r>
      <w:r w:rsidRPr="006301E8">
        <w:rPr>
          <w:sz w:val="24"/>
          <w:szCs w:val="24"/>
        </w:rPr>
        <w:t xml:space="preserve">, приобретает </w:t>
      </w:r>
      <w:r>
        <w:rPr>
          <w:sz w:val="24"/>
          <w:szCs w:val="24"/>
        </w:rPr>
        <w:t>Заказчик</w:t>
      </w:r>
      <w:r w:rsidRPr="006301E8">
        <w:rPr>
          <w:sz w:val="24"/>
          <w:szCs w:val="24"/>
        </w:rPr>
        <w:t xml:space="preserve">. С момента оплаты Продукция переходит в собственность </w:t>
      </w:r>
      <w:r>
        <w:rPr>
          <w:sz w:val="24"/>
          <w:szCs w:val="24"/>
        </w:rPr>
        <w:t>Заказчика</w:t>
      </w:r>
      <w:r w:rsidRPr="006301E8">
        <w:rPr>
          <w:sz w:val="24"/>
          <w:szCs w:val="24"/>
        </w:rPr>
        <w:t xml:space="preserve">. </w:t>
      </w:r>
    </w:p>
    <w:p w:rsidR="00361539" w:rsidRPr="006301E8" w:rsidRDefault="00361539" w:rsidP="00361539">
      <w:pPr>
        <w:shd w:val="clear" w:color="auto" w:fill="FFFFFF"/>
        <w:tabs>
          <w:tab w:val="left" w:pos="403"/>
        </w:tabs>
        <w:ind w:right="10" w:firstLine="567"/>
        <w:jc w:val="both"/>
        <w:rPr>
          <w:sz w:val="24"/>
          <w:szCs w:val="24"/>
        </w:rPr>
      </w:pPr>
      <w:r w:rsidRPr="004E2B7A">
        <w:rPr>
          <w:sz w:val="24"/>
          <w:szCs w:val="24"/>
        </w:rPr>
        <w:lastRenderedPageBreak/>
        <w:t xml:space="preserve">3.6. Период поставки Продукции: </w:t>
      </w:r>
      <w:r>
        <w:rPr>
          <w:sz w:val="24"/>
          <w:szCs w:val="24"/>
        </w:rPr>
        <w:t>с момента заключения контракта по</w:t>
      </w:r>
      <w:r w:rsidRPr="004E2B7A">
        <w:rPr>
          <w:sz w:val="24"/>
          <w:szCs w:val="24"/>
        </w:rPr>
        <w:t xml:space="preserve"> «</w:t>
      </w:r>
      <w:r>
        <w:rPr>
          <w:sz w:val="24"/>
          <w:szCs w:val="24"/>
        </w:rPr>
        <w:t>31</w:t>
      </w:r>
      <w:r w:rsidRPr="004E2B7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2015 </w:t>
      </w:r>
      <w:r w:rsidRPr="004E2B7A">
        <w:rPr>
          <w:sz w:val="24"/>
          <w:szCs w:val="24"/>
        </w:rPr>
        <w:t>г.</w:t>
      </w:r>
      <w:r>
        <w:rPr>
          <w:sz w:val="24"/>
          <w:szCs w:val="24"/>
        </w:rPr>
        <w:t>, по мере обращения Заказчика на Торговую точку.</w:t>
      </w:r>
    </w:p>
    <w:p w:rsidR="00361539" w:rsidRPr="006301E8" w:rsidRDefault="00361539" w:rsidP="00361539">
      <w:pPr>
        <w:shd w:val="clear" w:color="auto" w:fill="FFFFFF"/>
        <w:tabs>
          <w:tab w:val="left" w:pos="403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6301E8">
        <w:rPr>
          <w:sz w:val="24"/>
          <w:szCs w:val="24"/>
        </w:rPr>
        <w:t xml:space="preserve">. Получение Продукции в Торговой точке в рамках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 xml:space="preserve"> фиксируется при наличии соответствующей Карты, в виде записи в протоколе заправок в электронной памяти учет</w:t>
      </w:r>
      <w:r>
        <w:rPr>
          <w:sz w:val="24"/>
          <w:szCs w:val="24"/>
        </w:rPr>
        <w:t>ного терминала и дублируется на</w:t>
      </w:r>
      <w:r w:rsidRPr="006301E8">
        <w:rPr>
          <w:sz w:val="24"/>
          <w:szCs w:val="24"/>
        </w:rPr>
        <w:t xml:space="preserve"> автоматически распечатываемом терминальном чеке и ведомости </w:t>
      </w:r>
      <w:proofErr w:type="spellStart"/>
      <w:r w:rsidRPr="006301E8">
        <w:rPr>
          <w:sz w:val="24"/>
          <w:szCs w:val="24"/>
        </w:rPr>
        <w:t>Процессингового</w:t>
      </w:r>
      <w:proofErr w:type="spellEnd"/>
      <w:r w:rsidRPr="006301E8">
        <w:rPr>
          <w:sz w:val="24"/>
          <w:szCs w:val="24"/>
        </w:rPr>
        <w:t xml:space="preserve"> центра Поставщика. </w:t>
      </w:r>
    </w:p>
    <w:p w:rsidR="00361539" w:rsidRPr="006301E8" w:rsidRDefault="00361539" w:rsidP="00361539">
      <w:pPr>
        <w:shd w:val="clear" w:color="auto" w:fill="FFFFFF"/>
        <w:tabs>
          <w:tab w:val="left" w:pos="403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3.</w:t>
      </w:r>
      <w:r>
        <w:rPr>
          <w:sz w:val="24"/>
          <w:szCs w:val="24"/>
        </w:rPr>
        <w:t xml:space="preserve">8. </w:t>
      </w:r>
      <w:r w:rsidRPr="006301E8">
        <w:rPr>
          <w:sz w:val="24"/>
          <w:szCs w:val="24"/>
        </w:rPr>
        <w:t>В терминальном чеке указываются цены, установленные в результате проведения открытого аукциона в электронной форме.</w:t>
      </w:r>
    </w:p>
    <w:p w:rsidR="00361539" w:rsidRPr="006301E8" w:rsidRDefault="00361539" w:rsidP="00361539">
      <w:pPr>
        <w:shd w:val="clear" w:color="auto" w:fill="FFFFFF"/>
        <w:tabs>
          <w:tab w:val="left" w:pos="403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6301E8">
        <w:rPr>
          <w:sz w:val="24"/>
          <w:szCs w:val="24"/>
        </w:rPr>
        <w:t xml:space="preserve">. Проведение данной операции является фактом получения продукции </w:t>
      </w:r>
      <w:r>
        <w:rPr>
          <w:sz w:val="24"/>
          <w:szCs w:val="24"/>
        </w:rPr>
        <w:t>Заказчиком</w:t>
      </w:r>
      <w:r w:rsidRPr="006301E8">
        <w:rPr>
          <w:sz w:val="24"/>
          <w:szCs w:val="24"/>
        </w:rPr>
        <w:t xml:space="preserve"> на Торговой точке Поставщика. </w:t>
      </w:r>
    </w:p>
    <w:p w:rsidR="00361539" w:rsidRPr="006301E8" w:rsidRDefault="00361539" w:rsidP="00361539">
      <w:pPr>
        <w:shd w:val="clear" w:color="auto" w:fill="FFFFFF"/>
        <w:tabs>
          <w:tab w:val="left" w:pos="403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6301E8">
        <w:rPr>
          <w:sz w:val="24"/>
          <w:szCs w:val="24"/>
        </w:rPr>
        <w:t xml:space="preserve">. Терминальный чек выдается при получении Продукции в Торговой точке </w:t>
      </w:r>
      <w:r>
        <w:rPr>
          <w:sz w:val="24"/>
          <w:szCs w:val="24"/>
        </w:rPr>
        <w:t>Заказчику</w:t>
      </w:r>
      <w:r w:rsidRPr="006301E8">
        <w:rPr>
          <w:sz w:val="24"/>
          <w:szCs w:val="24"/>
        </w:rPr>
        <w:t xml:space="preserve">, второй экземпляр чека остается в Торговой точке Поставщика. </w:t>
      </w:r>
    </w:p>
    <w:p w:rsidR="00361539" w:rsidRPr="006301E8" w:rsidRDefault="00361539" w:rsidP="00361539">
      <w:pPr>
        <w:shd w:val="clear" w:color="auto" w:fill="FFFFFF"/>
        <w:tabs>
          <w:tab w:val="left" w:pos="403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Pr="006301E8">
        <w:rPr>
          <w:sz w:val="24"/>
          <w:szCs w:val="24"/>
        </w:rPr>
        <w:t xml:space="preserve">. Фактическое количество поставленной Продукции определяется на основании данных учета </w:t>
      </w:r>
      <w:proofErr w:type="spellStart"/>
      <w:r w:rsidRPr="006301E8">
        <w:rPr>
          <w:sz w:val="24"/>
          <w:szCs w:val="24"/>
        </w:rPr>
        <w:t>Процессингового</w:t>
      </w:r>
      <w:proofErr w:type="spellEnd"/>
      <w:r w:rsidRPr="006301E8">
        <w:rPr>
          <w:sz w:val="24"/>
          <w:szCs w:val="24"/>
        </w:rPr>
        <w:t xml:space="preserve"> центра Поставщика.</w:t>
      </w:r>
    </w:p>
    <w:p w:rsidR="00361539" w:rsidRPr="006301E8" w:rsidRDefault="00361539" w:rsidP="00361539">
      <w:pPr>
        <w:shd w:val="clear" w:color="auto" w:fill="FFFFFF"/>
        <w:tabs>
          <w:tab w:val="left" w:pos="403"/>
        </w:tabs>
        <w:ind w:right="10" w:firstLine="567"/>
        <w:jc w:val="both"/>
        <w:rPr>
          <w:spacing w:val="-6"/>
          <w:sz w:val="24"/>
          <w:szCs w:val="24"/>
        </w:rPr>
      </w:pPr>
      <w:r w:rsidRPr="006301E8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6301E8">
        <w:rPr>
          <w:sz w:val="24"/>
          <w:szCs w:val="24"/>
        </w:rPr>
        <w:t xml:space="preserve">. Порядок приемки продукции </w:t>
      </w:r>
      <w:r>
        <w:rPr>
          <w:sz w:val="24"/>
          <w:szCs w:val="24"/>
        </w:rPr>
        <w:t>Заказчиком</w:t>
      </w:r>
      <w:r w:rsidRPr="006301E8">
        <w:rPr>
          <w:sz w:val="24"/>
          <w:szCs w:val="24"/>
        </w:rPr>
        <w:t xml:space="preserve"> представлен в </w:t>
      </w:r>
      <w:r>
        <w:rPr>
          <w:sz w:val="24"/>
          <w:szCs w:val="24"/>
        </w:rPr>
        <w:t xml:space="preserve">инструкции по использованию Карт </w:t>
      </w:r>
      <w:r w:rsidRPr="00E30C25">
        <w:rPr>
          <w:sz w:val="24"/>
          <w:szCs w:val="24"/>
        </w:rPr>
        <w:t xml:space="preserve">(Приложение № 4 к </w:t>
      </w:r>
      <w:r>
        <w:rPr>
          <w:sz w:val="24"/>
          <w:szCs w:val="24"/>
        </w:rPr>
        <w:t>контракту</w:t>
      </w:r>
      <w:r w:rsidRPr="00E30C25">
        <w:rPr>
          <w:sz w:val="24"/>
          <w:szCs w:val="24"/>
        </w:rPr>
        <w:t>)</w:t>
      </w:r>
      <w:r w:rsidRPr="006301E8">
        <w:rPr>
          <w:b/>
          <w:sz w:val="24"/>
          <w:szCs w:val="24"/>
        </w:rPr>
        <w:t xml:space="preserve"> </w:t>
      </w:r>
      <w:r w:rsidRPr="006301E8">
        <w:rPr>
          <w:sz w:val="24"/>
          <w:szCs w:val="24"/>
        </w:rPr>
        <w:t xml:space="preserve">с учетом положений </w:t>
      </w:r>
      <w:r w:rsidRPr="00E30C25">
        <w:rPr>
          <w:sz w:val="24"/>
          <w:szCs w:val="24"/>
        </w:rPr>
        <w:t>Раздела 7</w:t>
      </w:r>
      <w:r w:rsidRPr="006301E8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 xml:space="preserve">. </w:t>
      </w:r>
    </w:p>
    <w:p w:rsidR="00361539" w:rsidRPr="006301E8" w:rsidRDefault="00361539" w:rsidP="00361539">
      <w:pPr>
        <w:shd w:val="clear" w:color="auto" w:fill="FFFFFF"/>
        <w:ind w:right="10"/>
        <w:rPr>
          <w:b/>
          <w:bCs/>
          <w:spacing w:val="-1"/>
          <w:sz w:val="24"/>
          <w:szCs w:val="24"/>
        </w:rPr>
      </w:pPr>
    </w:p>
    <w:p w:rsidR="00361539" w:rsidRPr="006301E8" w:rsidRDefault="00361539" w:rsidP="00361539">
      <w:pPr>
        <w:shd w:val="clear" w:color="auto" w:fill="FFFFFF"/>
        <w:ind w:right="10"/>
        <w:jc w:val="center"/>
        <w:rPr>
          <w:b/>
          <w:bCs/>
          <w:spacing w:val="-1"/>
          <w:sz w:val="24"/>
          <w:szCs w:val="24"/>
        </w:rPr>
      </w:pPr>
      <w:r w:rsidRPr="006301E8">
        <w:rPr>
          <w:b/>
          <w:bCs/>
          <w:spacing w:val="-1"/>
          <w:sz w:val="24"/>
          <w:szCs w:val="24"/>
        </w:rPr>
        <w:t>4. ПРАВА И ОБЯЗАННОСТИ СТОРОН</w:t>
      </w:r>
    </w:p>
    <w:p w:rsidR="00361539" w:rsidRPr="006301E8" w:rsidRDefault="00361539" w:rsidP="00361539">
      <w:pPr>
        <w:shd w:val="clear" w:color="auto" w:fill="FFFFFF"/>
        <w:tabs>
          <w:tab w:val="left" w:pos="374"/>
        </w:tabs>
        <w:ind w:right="10" w:firstLine="567"/>
        <w:jc w:val="both"/>
        <w:rPr>
          <w:spacing w:val="-2"/>
          <w:sz w:val="24"/>
          <w:szCs w:val="24"/>
        </w:rPr>
      </w:pPr>
      <w:r w:rsidRPr="006301E8">
        <w:rPr>
          <w:spacing w:val="-6"/>
          <w:sz w:val="24"/>
          <w:szCs w:val="24"/>
        </w:rPr>
        <w:t>4.1.</w:t>
      </w:r>
      <w:r w:rsidRPr="006301E8">
        <w:rPr>
          <w:sz w:val="24"/>
          <w:szCs w:val="24"/>
        </w:rPr>
        <w:tab/>
        <w:t xml:space="preserve"> </w:t>
      </w:r>
      <w:r w:rsidRPr="006301E8">
        <w:rPr>
          <w:b/>
          <w:spacing w:val="-2"/>
          <w:sz w:val="24"/>
          <w:szCs w:val="24"/>
        </w:rPr>
        <w:t>Поставщик обязан:</w:t>
      </w:r>
    </w:p>
    <w:p w:rsidR="00361539" w:rsidRPr="006301E8" w:rsidRDefault="00361539" w:rsidP="00361539">
      <w:pPr>
        <w:shd w:val="clear" w:color="auto" w:fill="FFFFFF"/>
        <w:tabs>
          <w:tab w:val="left" w:pos="562"/>
        </w:tabs>
        <w:ind w:right="10" w:firstLine="567"/>
        <w:jc w:val="both"/>
        <w:rPr>
          <w:sz w:val="24"/>
          <w:szCs w:val="24"/>
        </w:rPr>
      </w:pPr>
      <w:r w:rsidRPr="006301E8">
        <w:rPr>
          <w:spacing w:val="-7"/>
          <w:sz w:val="24"/>
          <w:szCs w:val="24"/>
        </w:rPr>
        <w:t xml:space="preserve">4.1.1. </w:t>
      </w:r>
      <w:r>
        <w:rPr>
          <w:sz w:val="24"/>
          <w:szCs w:val="24"/>
        </w:rPr>
        <w:t>С 01 января 201</w:t>
      </w:r>
      <w:r w:rsidRPr="00B30532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  <w:r w:rsidRPr="00470AD7">
        <w:rPr>
          <w:sz w:val="24"/>
          <w:szCs w:val="24"/>
        </w:rPr>
        <w:t xml:space="preserve"> по 31 декабря 201</w:t>
      </w:r>
      <w:r w:rsidRPr="00B30532">
        <w:rPr>
          <w:sz w:val="24"/>
          <w:szCs w:val="24"/>
        </w:rPr>
        <w:t>5</w:t>
      </w:r>
      <w:r w:rsidRPr="00470AD7">
        <w:rPr>
          <w:sz w:val="24"/>
          <w:szCs w:val="24"/>
        </w:rPr>
        <w:t xml:space="preserve"> г., предоставлять </w:t>
      </w:r>
      <w:r w:rsidRPr="00470AD7">
        <w:rPr>
          <w:spacing w:val="-1"/>
          <w:sz w:val="24"/>
          <w:szCs w:val="24"/>
        </w:rPr>
        <w:t>Заказчику возможность бесперебо</w:t>
      </w:r>
      <w:r>
        <w:rPr>
          <w:spacing w:val="-1"/>
          <w:sz w:val="24"/>
          <w:szCs w:val="24"/>
        </w:rPr>
        <w:t>йного</w:t>
      </w:r>
      <w:r w:rsidRPr="006301E8">
        <w:rPr>
          <w:spacing w:val="-1"/>
          <w:sz w:val="24"/>
          <w:szCs w:val="24"/>
        </w:rPr>
        <w:t xml:space="preserve"> получения с использованием Карт Продукции</w:t>
      </w:r>
      <w:r>
        <w:rPr>
          <w:spacing w:val="-1"/>
          <w:sz w:val="24"/>
          <w:szCs w:val="24"/>
        </w:rPr>
        <w:t xml:space="preserve">, в рамках указанных лимитов (Приложение № 1 к контракту), </w:t>
      </w:r>
      <w:r w:rsidRPr="006301E8">
        <w:rPr>
          <w:spacing w:val="-1"/>
          <w:sz w:val="24"/>
          <w:szCs w:val="24"/>
        </w:rPr>
        <w:t xml:space="preserve">в Торговых точках на условиях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.</w:t>
      </w:r>
    </w:p>
    <w:p w:rsidR="00361539" w:rsidRPr="006301E8" w:rsidRDefault="00361539" w:rsidP="00361539">
      <w:pPr>
        <w:shd w:val="clear" w:color="auto" w:fill="FFFFFF"/>
        <w:tabs>
          <w:tab w:val="left" w:pos="730"/>
        </w:tabs>
        <w:ind w:right="10" w:firstLine="567"/>
        <w:jc w:val="both"/>
        <w:rPr>
          <w:sz w:val="24"/>
          <w:szCs w:val="24"/>
        </w:rPr>
      </w:pPr>
      <w:r w:rsidRPr="006301E8">
        <w:rPr>
          <w:spacing w:val="-2"/>
          <w:sz w:val="24"/>
          <w:szCs w:val="24"/>
        </w:rPr>
        <w:t>4.1.2.</w:t>
      </w:r>
      <w:r>
        <w:rPr>
          <w:spacing w:val="-2"/>
          <w:sz w:val="24"/>
          <w:szCs w:val="24"/>
        </w:rPr>
        <w:t xml:space="preserve"> </w:t>
      </w:r>
      <w:r w:rsidRPr="006301E8">
        <w:rPr>
          <w:sz w:val="24"/>
          <w:szCs w:val="24"/>
        </w:rPr>
        <w:t>В течение 1 (одного) рабочего дня в Торговых точках, указанных в</w:t>
      </w:r>
      <w:r>
        <w:rPr>
          <w:sz w:val="24"/>
          <w:szCs w:val="24"/>
        </w:rPr>
        <w:t xml:space="preserve"> перечне торговых точек</w:t>
      </w:r>
      <w:r w:rsidRPr="006301E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30C25">
        <w:rPr>
          <w:sz w:val="24"/>
          <w:szCs w:val="24"/>
        </w:rPr>
        <w:t>Приложение №2</w:t>
      </w:r>
      <w:r w:rsidRPr="006301E8">
        <w:rPr>
          <w:sz w:val="24"/>
          <w:szCs w:val="24"/>
        </w:rPr>
        <w:t xml:space="preserve"> к </w:t>
      </w:r>
      <w:r>
        <w:rPr>
          <w:sz w:val="24"/>
          <w:szCs w:val="24"/>
        </w:rPr>
        <w:t>контракту</w:t>
      </w:r>
      <w:r>
        <w:rPr>
          <w:spacing w:val="-1"/>
          <w:sz w:val="24"/>
          <w:szCs w:val="24"/>
        </w:rPr>
        <w:t>)</w:t>
      </w:r>
      <w:r w:rsidRPr="006301E8">
        <w:rPr>
          <w:spacing w:val="-1"/>
          <w:sz w:val="24"/>
          <w:szCs w:val="24"/>
        </w:rPr>
        <w:t xml:space="preserve">, после получения соответствующего заявления от </w:t>
      </w:r>
      <w:r>
        <w:rPr>
          <w:spacing w:val="-1"/>
          <w:sz w:val="24"/>
          <w:szCs w:val="24"/>
        </w:rPr>
        <w:t xml:space="preserve">Заказчика </w:t>
      </w:r>
      <w:r w:rsidRPr="006301E8">
        <w:rPr>
          <w:spacing w:val="-1"/>
          <w:sz w:val="24"/>
          <w:szCs w:val="24"/>
        </w:rPr>
        <w:t xml:space="preserve">согласно п.п. </w:t>
      </w:r>
      <w:r w:rsidRPr="006301E8">
        <w:rPr>
          <w:sz w:val="24"/>
          <w:szCs w:val="24"/>
        </w:rPr>
        <w:t xml:space="preserve">4.3.3.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 xml:space="preserve"> приостановить (прекратить) отпуск Продукции по Карте, выданной </w:t>
      </w:r>
      <w:r>
        <w:rPr>
          <w:spacing w:val="-1"/>
          <w:sz w:val="24"/>
          <w:szCs w:val="24"/>
        </w:rPr>
        <w:t>Заказчику</w:t>
      </w:r>
      <w:r w:rsidRPr="006301E8">
        <w:rPr>
          <w:sz w:val="24"/>
          <w:szCs w:val="24"/>
        </w:rPr>
        <w:t>.</w:t>
      </w:r>
    </w:p>
    <w:p w:rsidR="00361539" w:rsidRPr="006301E8" w:rsidRDefault="00361539" w:rsidP="00361539">
      <w:pPr>
        <w:shd w:val="clear" w:color="auto" w:fill="FFFFFF"/>
        <w:tabs>
          <w:tab w:val="left" w:pos="739"/>
        </w:tabs>
        <w:ind w:right="10" w:firstLine="567"/>
        <w:jc w:val="both"/>
        <w:rPr>
          <w:spacing w:val="-5"/>
          <w:sz w:val="24"/>
          <w:szCs w:val="24"/>
        </w:rPr>
      </w:pPr>
      <w:r w:rsidRPr="006301E8">
        <w:rPr>
          <w:sz w:val="24"/>
          <w:szCs w:val="24"/>
        </w:rPr>
        <w:t xml:space="preserve">4.1.3. Информировать </w:t>
      </w:r>
      <w:r>
        <w:rPr>
          <w:spacing w:val="-1"/>
          <w:sz w:val="24"/>
          <w:szCs w:val="24"/>
        </w:rPr>
        <w:t xml:space="preserve">Заказчика </w:t>
      </w:r>
      <w:r w:rsidRPr="006301E8">
        <w:rPr>
          <w:sz w:val="24"/>
          <w:szCs w:val="24"/>
        </w:rPr>
        <w:t>по интересующим его вопросам.</w:t>
      </w:r>
    </w:p>
    <w:p w:rsidR="00361539" w:rsidRPr="00F074BB" w:rsidRDefault="00361539" w:rsidP="00361539">
      <w:pPr>
        <w:shd w:val="clear" w:color="auto" w:fill="FFFFFF"/>
        <w:tabs>
          <w:tab w:val="left" w:pos="739"/>
        </w:tabs>
        <w:ind w:right="10" w:firstLine="567"/>
        <w:jc w:val="both"/>
        <w:rPr>
          <w:b/>
          <w:sz w:val="23"/>
          <w:szCs w:val="23"/>
        </w:rPr>
      </w:pPr>
      <w:r w:rsidRPr="00F074BB">
        <w:rPr>
          <w:sz w:val="23"/>
          <w:szCs w:val="23"/>
        </w:rPr>
        <w:t xml:space="preserve">4.1.4. Отпускать Продукцию </w:t>
      </w:r>
      <w:r>
        <w:rPr>
          <w:sz w:val="23"/>
          <w:szCs w:val="23"/>
        </w:rPr>
        <w:t>Заказчику</w:t>
      </w:r>
      <w:r w:rsidRPr="00F074BB">
        <w:rPr>
          <w:sz w:val="23"/>
          <w:szCs w:val="23"/>
        </w:rPr>
        <w:t xml:space="preserve"> на территории</w:t>
      </w:r>
      <w:r>
        <w:rPr>
          <w:sz w:val="23"/>
          <w:szCs w:val="23"/>
        </w:rPr>
        <w:t xml:space="preserve"> </w:t>
      </w:r>
      <w:r w:rsidRPr="00F074BB">
        <w:rPr>
          <w:sz w:val="23"/>
          <w:szCs w:val="23"/>
        </w:rPr>
        <w:t xml:space="preserve">г. Екатеринбурга и городах Свердловской области (включая, </w:t>
      </w:r>
      <w:proofErr w:type="gramStart"/>
      <w:r w:rsidRPr="00F074BB">
        <w:rPr>
          <w:sz w:val="23"/>
          <w:szCs w:val="23"/>
        </w:rPr>
        <w:t>но</w:t>
      </w:r>
      <w:proofErr w:type="gramEnd"/>
      <w:r w:rsidRPr="00F074BB">
        <w:rPr>
          <w:sz w:val="23"/>
          <w:szCs w:val="23"/>
        </w:rPr>
        <w:t xml:space="preserve"> не ограничиваясь), Торговыми точками, указанными в перечне торговых точек (Приложение №2 к </w:t>
      </w:r>
      <w:r>
        <w:rPr>
          <w:sz w:val="23"/>
          <w:szCs w:val="23"/>
        </w:rPr>
        <w:t>контракту</w:t>
      </w:r>
      <w:r w:rsidRPr="00F074BB">
        <w:rPr>
          <w:sz w:val="23"/>
          <w:szCs w:val="23"/>
        </w:rPr>
        <w:t>).</w:t>
      </w:r>
      <w:r w:rsidRPr="00F074BB">
        <w:rPr>
          <w:b/>
          <w:sz w:val="23"/>
          <w:szCs w:val="23"/>
        </w:rPr>
        <w:t xml:space="preserve"> </w:t>
      </w:r>
    </w:p>
    <w:p w:rsidR="00361539" w:rsidRPr="006301E8" w:rsidRDefault="00361539" w:rsidP="00361539">
      <w:pPr>
        <w:shd w:val="clear" w:color="auto" w:fill="FFFFFF"/>
        <w:tabs>
          <w:tab w:val="left" w:pos="739"/>
        </w:tabs>
        <w:ind w:right="10" w:firstLine="567"/>
        <w:jc w:val="both"/>
        <w:rPr>
          <w:spacing w:val="-3"/>
          <w:sz w:val="24"/>
          <w:szCs w:val="24"/>
        </w:rPr>
      </w:pPr>
      <w:r w:rsidRPr="00397964">
        <w:rPr>
          <w:spacing w:val="-3"/>
          <w:sz w:val="24"/>
          <w:szCs w:val="24"/>
        </w:rPr>
        <w:t xml:space="preserve">4.1.5. Не позднее третьего рабочего дня месяца, следующего за отчетным, предоставлять </w:t>
      </w:r>
      <w:r>
        <w:rPr>
          <w:spacing w:val="-3"/>
          <w:sz w:val="24"/>
          <w:szCs w:val="24"/>
        </w:rPr>
        <w:t>Заказчику</w:t>
      </w:r>
      <w:r w:rsidRPr="00397964">
        <w:rPr>
          <w:spacing w:val="-3"/>
          <w:sz w:val="24"/>
          <w:szCs w:val="24"/>
        </w:rPr>
        <w:t xml:space="preserve"> надлежащим образом оформленный оборот по картам и оборот по счету </w:t>
      </w:r>
      <w:r>
        <w:rPr>
          <w:spacing w:val="-3"/>
          <w:sz w:val="24"/>
          <w:szCs w:val="24"/>
        </w:rPr>
        <w:t>Заказчика</w:t>
      </w:r>
      <w:r w:rsidRPr="00397964">
        <w:rPr>
          <w:spacing w:val="-3"/>
          <w:sz w:val="24"/>
          <w:szCs w:val="24"/>
        </w:rPr>
        <w:t>.</w:t>
      </w:r>
    </w:p>
    <w:p w:rsidR="00361539" w:rsidRPr="006301E8" w:rsidRDefault="00361539" w:rsidP="00361539">
      <w:pPr>
        <w:shd w:val="clear" w:color="auto" w:fill="FFFFFF"/>
        <w:tabs>
          <w:tab w:val="left" w:pos="739"/>
        </w:tabs>
        <w:ind w:right="10" w:firstLine="567"/>
        <w:jc w:val="both"/>
        <w:rPr>
          <w:spacing w:val="-3"/>
          <w:sz w:val="24"/>
          <w:szCs w:val="24"/>
        </w:rPr>
      </w:pPr>
      <w:r w:rsidRPr="006301E8">
        <w:rPr>
          <w:spacing w:val="-1"/>
          <w:sz w:val="24"/>
          <w:szCs w:val="24"/>
        </w:rPr>
        <w:t xml:space="preserve">4.1.6. Документы, указанные в п. 4.1.5., высылаются в адрес </w:t>
      </w:r>
      <w:r>
        <w:rPr>
          <w:spacing w:val="-1"/>
          <w:sz w:val="24"/>
          <w:szCs w:val="24"/>
        </w:rPr>
        <w:t xml:space="preserve">Заказчика </w:t>
      </w:r>
      <w:r w:rsidRPr="006301E8">
        <w:rPr>
          <w:spacing w:val="-1"/>
          <w:sz w:val="24"/>
          <w:szCs w:val="24"/>
        </w:rPr>
        <w:t xml:space="preserve">почтовым отправлением либо нарочно по адресу: </w:t>
      </w:r>
      <w:smartTag w:uri="urn:schemas-microsoft-com:office:smarttags" w:element="metricconverter">
        <w:smartTagPr>
          <w:attr w:name="ProductID" w:val="620151, г"/>
        </w:smartTagPr>
        <w:r w:rsidRPr="009F4C86">
          <w:rPr>
            <w:sz w:val="24"/>
            <w:szCs w:val="24"/>
          </w:rPr>
          <w:t>620151, г</w:t>
        </w:r>
      </w:smartTag>
      <w:r w:rsidRPr="009F4C86">
        <w:rPr>
          <w:sz w:val="24"/>
          <w:szCs w:val="24"/>
        </w:rPr>
        <w:t xml:space="preserve">. Екатеринбург, ул. Карла Либкнехта, </w:t>
      </w:r>
      <w:r>
        <w:rPr>
          <w:sz w:val="24"/>
          <w:szCs w:val="24"/>
        </w:rPr>
        <w:t xml:space="preserve">       </w:t>
      </w:r>
      <w:r w:rsidRPr="009F4C86">
        <w:rPr>
          <w:sz w:val="24"/>
          <w:szCs w:val="24"/>
        </w:rPr>
        <w:t>д. 44, литер А</w:t>
      </w:r>
      <w:r>
        <w:rPr>
          <w:spacing w:val="-1"/>
          <w:sz w:val="24"/>
          <w:szCs w:val="24"/>
        </w:rPr>
        <w:t>.</w:t>
      </w:r>
    </w:p>
    <w:p w:rsidR="00361539" w:rsidRPr="006301E8" w:rsidRDefault="00361539" w:rsidP="00361539">
      <w:pPr>
        <w:shd w:val="clear" w:color="auto" w:fill="FFFFFF"/>
        <w:tabs>
          <w:tab w:val="left" w:pos="739"/>
        </w:tabs>
        <w:ind w:right="10" w:firstLine="567"/>
        <w:jc w:val="both"/>
        <w:rPr>
          <w:spacing w:val="-3"/>
          <w:sz w:val="24"/>
          <w:szCs w:val="24"/>
        </w:rPr>
      </w:pPr>
      <w:r w:rsidRPr="006301E8">
        <w:rPr>
          <w:sz w:val="24"/>
          <w:szCs w:val="24"/>
        </w:rPr>
        <w:t xml:space="preserve">4.1.7. Итоговый </w:t>
      </w:r>
      <w:r w:rsidRPr="006301E8">
        <w:rPr>
          <w:spacing w:val="-1"/>
          <w:sz w:val="24"/>
          <w:szCs w:val="24"/>
        </w:rPr>
        <w:t xml:space="preserve">оборот по картам и оборот по счету </w:t>
      </w:r>
      <w:r>
        <w:rPr>
          <w:spacing w:val="-1"/>
          <w:sz w:val="24"/>
          <w:szCs w:val="24"/>
        </w:rPr>
        <w:t xml:space="preserve">Заказчика </w:t>
      </w:r>
      <w:r w:rsidRPr="006301E8">
        <w:rPr>
          <w:spacing w:val="-1"/>
          <w:sz w:val="24"/>
          <w:szCs w:val="24"/>
        </w:rPr>
        <w:t xml:space="preserve">оформляется Поставщиком </w:t>
      </w:r>
      <w:r w:rsidRPr="006301E8">
        <w:rPr>
          <w:sz w:val="24"/>
          <w:szCs w:val="24"/>
        </w:rPr>
        <w:t>на основании терминальных чеков и/или сменных отчетов.</w:t>
      </w:r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b/>
          <w:spacing w:val="-1"/>
          <w:sz w:val="24"/>
          <w:szCs w:val="24"/>
        </w:rPr>
      </w:pPr>
      <w:r w:rsidRPr="006301E8">
        <w:rPr>
          <w:spacing w:val="-1"/>
          <w:sz w:val="24"/>
          <w:szCs w:val="24"/>
        </w:rPr>
        <w:t>4.2.</w:t>
      </w:r>
      <w:r w:rsidRPr="006301E8">
        <w:rPr>
          <w:b/>
          <w:spacing w:val="-1"/>
          <w:sz w:val="24"/>
          <w:szCs w:val="24"/>
        </w:rPr>
        <w:t xml:space="preserve"> Поставщик имеет право:</w:t>
      </w:r>
    </w:p>
    <w:p w:rsidR="00361539" w:rsidRPr="006301E8" w:rsidRDefault="00361539" w:rsidP="00361539">
      <w:pPr>
        <w:shd w:val="clear" w:color="auto" w:fill="FFFFFF"/>
        <w:tabs>
          <w:tab w:val="left" w:pos="528"/>
        </w:tabs>
        <w:ind w:right="10" w:firstLine="567"/>
        <w:jc w:val="both"/>
        <w:rPr>
          <w:spacing w:val="-4"/>
          <w:sz w:val="24"/>
          <w:szCs w:val="24"/>
        </w:rPr>
      </w:pPr>
      <w:r w:rsidRPr="006301E8">
        <w:rPr>
          <w:sz w:val="24"/>
          <w:szCs w:val="24"/>
        </w:rPr>
        <w:t>4.2.1.</w:t>
      </w:r>
      <w:r>
        <w:rPr>
          <w:sz w:val="24"/>
          <w:szCs w:val="24"/>
        </w:rPr>
        <w:t xml:space="preserve"> </w:t>
      </w:r>
      <w:r w:rsidRPr="006301E8">
        <w:rPr>
          <w:sz w:val="24"/>
          <w:szCs w:val="24"/>
        </w:rPr>
        <w:t>В одностороннем порядке вносить изменения в перечн</w:t>
      </w:r>
      <w:r>
        <w:rPr>
          <w:sz w:val="24"/>
          <w:szCs w:val="24"/>
        </w:rPr>
        <w:t>е</w:t>
      </w:r>
      <w:r w:rsidRPr="006301E8">
        <w:rPr>
          <w:sz w:val="24"/>
          <w:szCs w:val="24"/>
        </w:rPr>
        <w:t xml:space="preserve"> Торговых точек в сторону увеличения их количества;</w:t>
      </w:r>
    </w:p>
    <w:p w:rsidR="00361539" w:rsidRPr="006301E8" w:rsidRDefault="00361539" w:rsidP="00361539">
      <w:pPr>
        <w:shd w:val="clear" w:color="auto" w:fill="FFFFFF"/>
        <w:tabs>
          <w:tab w:val="left" w:pos="528"/>
        </w:tabs>
        <w:ind w:right="10" w:firstLine="567"/>
        <w:jc w:val="both"/>
        <w:rPr>
          <w:spacing w:val="-4"/>
          <w:sz w:val="24"/>
          <w:szCs w:val="24"/>
        </w:rPr>
      </w:pPr>
      <w:r w:rsidRPr="006301E8">
        <w:rPr>
          <w:spacing w:val="-1"/>
          <w:sz w:val="24"/>
          <w:szCs w:val="24"/>
        </w:rPr>
        <w:t>4.2.2.</w:t>
      </w:r>
      <w:r>
        <w:rPr>
          <w:spacing w:val="-1"/>
          <w:sz w:val="24"/>
          <w:szCs w:val="24"/>
        </w:rPr>
        <w:t xml:space="preserve"> </w:t>
      </w:r>
      <w:r w:rsidRPr="006301E8">
        <w:rPr>
          <w:spacing w:val="-1"/>
          <w:sz w:val="24"/>
          <w:szCs w:val="24"/>
        </w:rPr>
        <w:t xml:space="preserve">Вносить изменения в Инструкцию, в случае если данные изменения не изменяют существенные условия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;</w:t>
      </w:r>
    </w:p>
    <w:p w:rsidR="00361539" w:rsidRPr="006301E8" w:rsidRDefault="00361539" w:rsidP="00361539">
      <w:pPr>
        <w:shd w:val="clear" w:color="auto" w:fill="FFFFFF"/>
        <w:tabs>
          <w:tab w:val="left" w:pos="528"/>
        </w:tabs>
        <w:ind w:right="10" w:firstLine="567"/>
        <w:jc w:val="both"/>
        <w:rPr>
          <w:spacing w:val="-5"/>
          <w:sz w:val="24"/>
          <w:szCs w:val="24"/>
        </w:rPr>
      </w:pPr>
      <w:r w:rsidRPr="006301E8">
        <w:rPr>
          <w:spacing w:val="-1"/>
          <w:sz w:val="24"/>
          <w:szCs w:val="24"/>
        </w:rPr>
        <w:t xml:space="preserve">4.2.3. Прекратить </w:t>
      </w:r>
      <w:r w:rsidRPr="006301E8">
        <w:rPr>
          <w:sz w:val="24"/>
          <w:szCs w:val="24"/>
        </w:rPr>
        <w:t>отпуск Продукции по Картам (заблокировать Карту) с момента получения полного объема лимитов оплаченного топлива.</w:t>
      </w:r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b/>
          <w:spacing w:val="-1"/>
          <w:sz w:val="24"/>
          <w:szCs w:val="24"/>
        </w:rPr>
      </w:pPr>
      <w:r w:rsidRPr="006301E8">
        <w:rPr>
          <w:spacing w:val="-5"/>
          <w:sz w:val="24"/>
          <w:szCs w:val="24"/>
        </w:rPr>
        <w:t>4.3.</w:t>
      </w:r>
      <w:r w:rsidRPr="006301E8">
        <w:rPr>
          <w:sz w:val="24"/>
          <w:szCs w:val="24"/>
        </w:rPr>
        <w:tab/>
        <w:t xml:space="preserve"> </w:t>
      </w:r>
      <w:r>
        <w:rPr>
          <w:b/>
          <w:spacing w:val="-1"/>
          <w:sz w:val="24"/>
          <w:szCs w:val="24"/>
        </w:rPr>
        <w:t>Заказчик</w:t>
      </w:r>
      <w:r w:rsidRPr="006301E8">
        <w:rPr>
          <w:b/>
          <w:spacing w:val="-1"/>
          <w:sz w:val="24"/>
          <w:szCs w:val="24"/>
        </w:rPr>
        <w:t xml:space="preserve"> обязан:</w:t>
      </w:r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4.3.1. Соблюдать установленный </w:t>
      </w:r>
      <w:r>
        <w:rPr>
          <w:sz w:val="24"/>
          <w:szCs w:val="24"/>
        </w:rPr>
        <w:t>контрактом</w:t>
      </w:r>
      <w:r w:rsidRPr="006301E8">
        <w:rPr>
          <w:sz w:val="24"/>
          <w:szCs w:val="24"/>
        </w:rPr>
        <w:t xml:space="preserve"> порядок и условия получения Продукции в </w:t>
      </w:r>
      <w:r w:rsidRPr="006301E8">
        <w:rPr>
          <w:spacing w:val="-1"/>
          <w:sz w:val="24"/>
          <w:szCs w:val="24"/>
        </w:rPr>
        <w:t>Торговых точках;</w:t>
      </w:r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4.3.2.</w:t>
      </w:r>
      <w:r>
        <w:rPr>
          <w:sz w:val="24"/>
          <w:szCs w:val="24"/>
        </w:rPr>
        <w:t xml:space="preserve"> </w:t>
      </w:r>
      <w:r w:rsidRPr="006301E8">
        <w:rPr>
          <w:sz w:val="24"/>
          <w:szCs w:val="24"/>
        </w:rPr>
        <w:t xml:space="preserve">Осуществлять перечисление денежных средств и оплату Продукции в порядке и в соответствии с разделом 6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;</w:t>
      </w:r>
    </w:p>
    <w:p w:rsidR="00361539" w:rsidRPr="006301E8" w:rsidRDefault="00361539" w:rsidP="00361539">
      <w:pPr>
        <w:shd w:val="clear" w:color="auto" w:fill="FFFFFF"/>
        <w:tabs>
          <w:tab w:val="left" w:pos="514"/>
        </w:tabs>
        <w:ind w:right="10" w:firstLine="567"/>
        <w:jc w:val="both"/>
        <w:rPr>
          <w:sz w:val="24"/>
          <w:szCs w:val="24"/>
        </w:rPr>
      </w:pPr>
      <w:r w:rsidRPr="006301E8">
        <w:rPr>
          <w:spacing w:val="-3"/>
          <w:sz w:val="24"/>
          <w:szCs w:val="24"/>
        </w:rPr>
        <w:lastRenderedPageBreak/>
        <w:t>4.3.3.</w:t>
      </w:r>
      <w:r>
        <w:rPr>
          <w:spacing w:val="-3"/>
          <w:sz w:val="24"/>
          <w:szCs w:val="24"/>
        </w:rPr>
        <w:t xml:space="preserve"> </w:t>
      </w:r>
      <w:r w:rsidRPr="006301E8">
        <w:rPr>
          <w:sz w:val="24"/>
          <w:szCs w:val="24"/>
        </w:rPr>
        <w:t xml:space="preserve">В случае если </w:t>
      </w:r>
      <w:r>
        <w:rPr>
          <w:spacing w:val="-1"/>
          <w:sz w:val="24"/>
          <w:szCs w:val="24"/>
        </w:rPr>
        <w:t>Заказчик</w:t>
      </w:r>
      <w:r w:rsidRPr="006301E8">
        <w:rPr>
          <w:sz w:val="24"/>
          <w:szCs w:val="24"/>
        </w:rPr>
        <w:t xml:space="preserve"> лишится возможности владеть и пользоваться Картой, незамедлительно заявить о случившемся Поставщику. Заявление оформляется на официальном бланке организации </w:t>
      </w:r>
      <w:r>
        <w:rPr>
          <w:spacing w:val="-1"/>
          <w:sz w:val="24"/>
          <w:szCs w:val="24"/>
        </w:rPr>
        <w:t xml:space="preserve">Заказчика </w:t>
      </w:r>
      <w:r w:rsidRPr="006301E8">
        <w:rPr>
          <w:sz w:val="24"/>
          <w:szCs w:val="24"/>
        </w:rPr>
        <w:t xml:space="preserve">с проставлением печати организации и подписи уполномоченного лица организации </w:t>
      </w:r>
      <w:r>
        <w:rPr>
          <w:spacing w:val="-1"/>
          <w:sz w:val="24"/>
          <w:szCs w:val="24"/>
        </w:rPr>
        <w:t>Заказчика</w:t>
      </w:r>
      <w:r w:rsidRPr="006301E8">
        <w:rPr>
          <w:sz w:val="24"/>
          <w:szCs w:val="24"/>
        </w:rPr>
        <w:t>.</w:t>
      </w:r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Разблокировка Карты производится только по письменному заявлению </w:t>
      </w:r>
      <w:r>
        <w:rPr>
          <w:spacing w:val="-1"/>
          <w:sz w:val="24"/>
          <w:szCs w:val="24"/>
        </w:rPr>
        <w:t xml:space="preserve">Заказчика </w:t>
      </w:r>
      <w:r w:rsidRPr="006301E8">
        <w:rPr>
          <w:sz w:val="24"/>
          <w:szCs w:val="24"/>
        </w:rPr>
        <w:t>за подписью руководителя предприятия, скрепленной печатью.</w:t>
      </w:r>
    </w:p>
    <w:p w:rsidR="00361539" w:rsidRPr="006301E8" w:rsidRDefault="00361539" w:rsidP="00361539">
      <w:pPr>
        <w:shd w:val="clear" w:color="auto" w:fill="FFFFFF"/>
        <w:tabs>
          <w:tab w:val="left" w:pos="514"/>
        </w:tabs>
        <w:ind w:right="10" w:firstLine="567"/>
        <w:jc w:val="both"/>
        <w:rPr>
          <w:spacing w:val="-4"/>
          <w:sz w:val="24"/>
          <w:szCs w:val="24"/>
        </w:rPr>
      </w:pPr>
      <w:r w:rsidRPr="006301E8">
        <w:rPr>
          <w:sz w:val="24"/>
          <w:szCs w:val="24"/>
        </w:rPr>
        <w:t>4.3.4. Не передавать, не продавать или иным образом не отчуждать полученные Карты третьим лицам.</w:t>
      </w:r>
    </w:p>
    <w:p w:rsidR="00361539" w:rsidRPr="006301E8" w:rsidRDefault="00361539" w:rsidP="00361539">
      <w:pPr>
        <w:shd w:val="clear" w:color="auto" w:fill="FFFFFF"/>
        <w:tabs>
          <w:tab w:val="left" w:pos="514"/>
        </w:tabs>
        <w:ind w:right="10"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4.3.5. В течение 5 (пяти</w:t>
      </w:r>
      <w:r w:rsidRPr="00397964">
        <w:rPr>
          <w:sz w:val="24"/>
          <w:szCs w:val="24"/>
        </w:rPr>
        <w:t xml:space="preserve">) рабочих дней по окончании каждого отчетного периода получить у Поставщика надлежащим образом </w:t>
      </w:r>
      <w:proofErr w:type="gramStart"/>
      <w:r w:rsidRPr="00397964">
        <w:rPr>
          <w:sz w:val="24"/>
          <w:szCs w:val="24"/>
        </w:rPr>
        <w:t>оформленные</w:t>
      </w:r>
      <w:proofErr w:type="gramEnd"/>
      <w:r w:rsidRPr="00397964">
        <w:rPr>
          <w:sz w:val="24"/>
          <w:szCs w:val="24"/>
        </w:rPr>
        <w:t xml:space="preserve"> счет-фактуру, накладную, итоговый оборот по картам и оборот по счету </w:t>
      </w:r>
      <w:r>
        <w:rPr>
          <w:sz w:val="24"/>
          <w:szCs w:val="24"/>
        </w:rPr>
        <w:t>Заказчика. В течение 5 (пяти</w:t>
      </w:r>
      <w:r w:rsidRPr="00397964">
        <w:rPr>
          <w:sz w:val="24"/>
          <w:szCs w:val="24"/>
        </w:rPr>
        <w:t xml:space="preserve">) дней с момента получения подписать и вернуть Поставщику накладную либо мотивированно отказаться от подписания накладной. В случае неполучения Поставщиком в данный срок подписанной накладной либо мотивированного отказа, накладная считается подписанной и согласованной </w:t>
      </w:r>
      <w:r>
        <w:rPr>
          <w:sz w:val="24"/>
          <w:szCs w:val="24"/>
        </w:rPr>
        <w:t>Заказчиком</w:t>
      </w:r>
      <w:r w:rsidRPr="00397964">
        <w:rPr>
          <w:sz w:val="24"/>
          <w:szCs w:val="24"/>
        </w:rPr>
        <w:t xml:space="preserve"> в редакции Поставщика</w:t>
      </w:r>
    </w:p>
    <w:p w:rsidR="00361539" w:rsidRPr="006301E8" w:rsidRDefault="00361539" w:rsidP="00361539">
      <w:pPr>
        <w:shd w:val="clear" w:color="auto" w:fill="FFFFFF"/>
        <w:tabs>
          <w:tab w:val="left" w:pos="514"/>
        </w:tabs>
        <w:ind w:right="10" w:firstLine="567"/>
        <w:jc w:val="both"/>
        <w:rPr>
          <w:spacing w:val="-2"/>
          <w:sz w:val="24"/>
          <w:szCs w:val="24"/>
        </w:rPr>
      </w:pPr>
      <w:r w:rsidRPr="006301E8">
        <w:rPr>
          <w:sz w:val="24"/>
          <w:szCs w:val="24"/>
        </w:rPr>
        <w:t xml:space="preserve">4.3.6. </w:t>
      </w:r>
      <w:proofErr w:type="gramStart"/>
      <w:r w:rsidRPr="006301E8">
        <w:rPr>
          <w:sz w:val="24"/>
          <w:szCs w:val="24"/>
        </w:rPr>
        <w:t xml:space="preserve">Бережно обращаться с выданными ему картами, в том числе: не допускать их порчи и повреждения; хранить карты в условиях исключающих загрязнение или окисление контактных площадок микросхемы (чипа): не </w:t>
      </w:r>
      <w:r w:rsidRPr="006301E8">
        <w:rPr>
          <w:spacing w:val="-1"/>
          <w:sz w:val="24"/>
          <w:szCs w:val="24"/>
        </w:rPr>
        <w:t xml:space="preserve">подвергать карту воздействиям электромагнитных излучений или электрического тока, избыточных тепловых или </w:t>
      </w:r>
      <w:r w:rsidRPr="006301E8">
        <w:rPr>
          <w:sz w:val="24"/>
          <w:szCs w:val="24"/>
        </w:rPr>
        <w:t>механических нагрузок (изгибам, ударам и т.д.); не наносить на карту любым способом пароль (</w:t>
      </w:r>
      <w:r w:rsidRPr="006301E8">
        <w:rPr>
          <w:sz w:val="24"/>
          <w:szCs w:val="24"/>
          <w:lang w:val="en-US"/>
        </w:rPr>
        <w:t>pin</w:t>
      </w:r>
      <w:r w:rsidRPr="006301E8">
        <w:rPr>
          <w:sz w:val="24"/>
          <w:szCs w:val="24"/>
        </w:rPr>
        <w:t xml:space="preserve">-код), либо иные посторонние надписи. </w:t>
      </w:r>
      <w:proofErr w:type="gramEnd"/>
    </w:p>
    <w:p w:rsidR="00361539" w:rsidRPr="006301E8" w:rsidRDefault="00361539" w:rsidP="00361539">
      <w:pPr>
        <w:shd w:val="clear" w:color="auto" w:fill="FFFFFF"/>
        <w:tabs>
          <w:tab w:val="left" w:pos="514"/>
        </w:tabs>
        <w:ind w:right="10" w:firstLine="567"/>
        <w:jc w:val="both"/>
        <w:rPr>
          <w:spacing w:val="-3"/>
          <w:sz w:val="24"/>
          <w:szCs w:val="24"/>
        </w:rPr>
      </w:pPr>
      <w:r w:rsidRPr="006301E8">
        <w:rPr>
          <w:sz w:val="24"/>
          <w:szCs w:val="24"/>
        </w:rPr>
        <w:t>4.3.7. Не использовать загрязненные или поврежденные карты, в т.ч. карты имеющие изгибы, деформация, трещины и т.д.;</w:t>
      </w:r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spacing w:val="-1"/>
          <w:sz w:val="24"/>
          <w:szCs w:val="24"/>
        </w:rPr>
      </w:pPr>
      <w:r w:rsidRPr="006301E8">
        <w:rPr>
          <w:spacing w:val="-1"/>
          <w:sz w:val="24"/>
          <w:szCs w:val="24"/>
        </w:rPr>
        <w:t xml:space="preserve">4.3.8. </w:t>
      </w:r>
      <w:proofErr w:type="gramStart"/>
      <w:r w:rsidRPr="006301E8">
        <w:rPr>
          <w:spacing w:val="-1"/>
          <w:sz w:val="24"/>
          <w:szCs w:val="24"/>
        </w:rPr>
        <w:t xml:space="preserve">Не разглашать </w:t>
      </w:r>
      <w:r w:rsidRPr="006301E8">
        <w:rPr>
          <w:spacing w:val="-1"/>
          <w:sz w:val="24"/>
          <w:szCs w:val="24"/>
          <w:lang w:val="en-US"/>
        </w:rPr>
        <w:t>pin</w:t>
      </w:r>
      <w:r w:rsidRPr="006301E8">
        <w:rPr>
          <w:spacing w:val="-1"/>
          <w:sz w:val="24"/>
          <w:szCs w:val="24"/>
        </w:rPr>
        <w:t xml:space="preserve">-коды к выданным ему картам, не хранить </w:t>
      </w:r>
      <w:r w:rsidRPr="006301E8">
        <w:rPr>
          <w:spacing w:val="-1"/>
          <w:sz w:val="24"/>
          <w:szCs w:val="24"/>
          <w:lang w:val="en-US"/>
        </w:rPr>
        <w:t>pin</w:t>
      </w:r>
      <w:r w:rsidRPr="006301E8">
        <w:rPr>
          <w:spacing w:val="-1"/>
          <w:sz w:val="24"/>
          <w:szCs w:val="24"/>
        </w:rPr>
        <w:t>-код одном месте с картой.</w:t>
      </w:r>
      <w:proofErr w:type="gramEnd"/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4.3.9. Хранить карту в безопасном месте, исключающем ее утрату;</w:t>
      </w:r>
    </w:p>
    <w:p w:rsidR="00361539" w:rsidRPr="006301E8" w:rsidRDefault="00361539" w:rsidP="00361539">
      <w:pPr>
        <w:shd w:val="clear" w:color="auto" w:fill="FFFFFF"/>
        <w:tabs>
          <w:tab w:val="left" w:pos="662"/>
        </w:tabs>
        <w:ind w:right="10" w:firstLine="567"/>
        <w:jc w:val="both"/>
        <w:rPr>
          <w:spacing w:val="-3"/>
          <w:sz w:val="24"/>
          <w:szCs w:val="24"/>
        </w:rPr>
      </w:pPr>
      <w:r w:rsidRPr="006301E8">
        <w:rPr>
          <w:sz w:val="24"/>
          <w:szCs w:val="24"/>
        </w:rPr>
        <w:t xml:space="preserve">4.3.10. При перечислении денежных средств Поставщику указывать в платежных документах номер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;</w:t>
      </w:r>
    </w:p>
    <w:p w:rsidR="00361539" w:rsidRPr="006301E8" w:rsidRDefault="00361539" w:rsidP="00361539">
      <w:pPr>
        <w:shd w:val="clear" w:color="auto" w:fill="FFFFFF"/>
        <w:tabs>
          <w:tab w:val="left" w:pos="662"/>
        </w:tabs>
        <w:ind w:right="10" w:firstLine="567"/>
        <w:jc w:val="both"/>
        <w:rPr>
          <w:spacing w:val="-3"/>
          <w:sz w:val="24"/>
          <w:szCs w:val="24"/>
        </w:rPr>
      </w:pPr>
      <w:r w:rsidRPr="006301E8">
        <w:rPr>
          <w:sz w:val="24"/>
          <w:szCs w:val="24"/>
        </w:rPr>
        <w:t xml:space="preserve">4.3.11. В случаях обращения к Поставщику для получения дополнительных карточек и иных услуг, указывать в документах (письмах, доверенностях, заявках, претензиях и др.) номер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;</w:t>
      </w:r>
    </w:p>
    <w:p w:rsidR="00361539" w:rsidRPr="006301E8" w:rsidRDefault="00361539" w:rsidP="00361539">
      <w:pPr>
        <w:shd w:val="clear" w:color="auto" w:fill="FFFFFF"/>
        <w:tabs>
          <w:tab w:val="left" w:pos="662"/>
        </w:tabs>
        <w:ind w:right="10" w:firstLine="567"/>
        <w:jc w:val="both"/>
        <w:rPr>
          <w:spacing w:val="-3"/>
          <w:sz w:val="24"/>
          <w:szCs w:val="24"/>
        </w:rPr>
      </w:pPr>
      <w:r w:rsidRPr="006301E8">
        <w:rPr>
          <w:sz w:val="24"/>
          <w:szCs w:val="24"/>
        </w:rPr>
        <w:t xml:space="preserve">4.3.12. Выдача, замена карт, сообщение устных кодов производится надлежаще уполномоченному представителю </w:t>
      </w:r>
      <w:r>
        <w:rPr>
          <w:spacing w:val="-1"/>
          <w:sz w:val="24"/>
          <w:szCs w:val="24"/>
        </w:rPr>
        <w:t xml:space="preserve">Заказчика </w:t>
      </w:r>
      <w:r w:rsidRPr="006301E8">
        <w:rPr>
          <w:sz w:val="24"/>
          <w:szCs w:val="24"/>
        </w:rPr>
        <w:t xml:space="preserve">(по доверенности) на основании письменного заявления. Иные действия производятся Поставщиком без доверенности с указанием номера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.</w:t>
      </w:r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4.4. </w:t>
      </w:r>
      <w:r>
        <w:rPr>
          <w:b/>
          <w:spacing w:val="-1"/>
          <w:sz w:val="24"/>
          <w:szCs w:val="24"/>
        </w:rPr>
        <w:t>Заказчик</w:t>
      </w:r>
      <w:r w:rsidRPr="006301E8">
        <w:rPr>
          <w:b/>
          <w:sz w:val="24"/>
          <w:szCs w:val="24"/>
        </w:rPr>
        <w:t xml:space="preserve"> имеет право:</w:t>
      </w:r>
    </w:p>
    <w:p w:rsidR="00361539" w:rsidRPr="006301E8" w:rsidRDefault="00361539" w:rsidP="00361539">
      <w:pPr>
        <w:shd w:val="clear" w:color="auto" w:fill="FFFFFF"/>
        <w:tabs>
          <w:tab w:val="left" w:pos="538"/>
        </w:tabs>
        <w:ind w:right="10" w:firstLine="567"/>
        <w:jc w:val="both"/>
        <w:rPr>
          <w:sz w:val="24"/>
          <w:szCs w:val="24"/>
        </w:rPr>
      </w:pPr>
      <w:r w:rsidRPr="006301E8">
        <w:rPr>
          <w:spacing w:val="-3"/>
          <w:sz w:val="24"/>
          <w:szCs w:val="24"/>
        </w:rPr>
        <w:t>4.4.1.</w:t>
      </w:r>
      <w:r w:rsidRPr="006301E8">
        <w:rPr>
          <w:sz w:val="24"/>
          <w:szCs w:val="24"/>
        </w:rPr>
        <w:t xml:space="preserve">Приобретать Продукцию на АЗС Поставщика на условиях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;</w:t>
      </w:r>
    </w:p>
    <w:p w:rsidR="00361539" w:rsidRDefault="00361539" w:rsidP="00361539">
      <w:pPr>
        <w:shd w:val="clear" w:color="auto" w:fill="FFFFFF"/>
        <w:tabs>
          <w:tab w:val="left" w:pos="614"/>
        </w:tabs>
        <w:ind w:right="10" w:firstLine="567"/>
        <w:jc w:val="both"/>
        <w:rPr>
          <w:sz w:val="24"/>
          <w:szCs w:val="24"/>
        </w:rPr>
      </w:pPr>
      <w:r w:rsidRPr="006301E8">
        <w:rPr>
          <w:spacing w:val="-3"/>
          <w:sz w:val="24"/>
          <w:szCs w:val="24"/>
        </w:rPr>
        <w:t>4.4.2.</w:t>
      </w:r>
      <w:r w:rsidRPr="006301E8">
        <w:rPr>
          <w:sz w:val="24"/>
          <w:szCs w:val="24"/>
        </w:rPr>
        <w:t xml:space="preserve">В период действия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 xml:space="preserve"> по письменному заявлению на имя Поставщика заказать </w:t>
      </w:r>
      <w:r w:rsidRPr="006301E8">
        <w:rPr>
          <w:spacing w:val="-1"/>
          <w:sz w:val="24"/>
          <w:szCs w:val="24"/>
        </w:rPr>
        <w:t xml:space="preserve">дополнительные Карты, отказаться от использования конкретной Карты, приостановить/заблокировать операции с </w:t>
      </w:r>
      <w:r w:rsidRPr="006301E8">
        <w:rPr>
          <w:sz w:val="24"/>
          <w:szCs w:val="24"/>
        </w:rPr>
        <w:t xml:space="preserve">использованием Карты. Все вышеперечисленные действия, указанные </w:t>
      </w:r>
      <w:r>
        <w:rPr>
          <w:sz w:val="24"/>
          <w:szCs w:val="24"/>
        </w:rPr>
        <w:t xml:space="preserve">в данном абзаце, оформляются на </w:t>
      </w:r>
      <w:r w:rsidRPr="006301E8">
        <w:rPr>
          <w:sz w:val="24"/>
          <w:szCs w:val="24"/>
        </w:rPr>
        <w:t xml:space="preserve">официальном бланке организации </w:t>
      </w:r>
      <w:r>
        <w:rPr>
          <w:spacing w:val="-1"/>
          <w:sz w:val="24"/>
          <w:szCs w:val="24"/>
        </w:rPr>
        <w:t xml:space="preserve">Заказчика </w:t>
      </w:r>
      <w:r w:rsidRPr="006301E8">
        <w:rPr>
          <w:sz w:val="24"/>
          <w:szCs w:val="24"/>
        </w:rPr>
        <w:t xml:space="preserve">с проставлением печати и подписи уполномоченного лица организации </w:t>
      </w:r>
      <w:r>
        <w:rPr>
          <w:spacing w:val="-1"/>
          <w:sz w:val="24"/>
          <w:szCs w:val="24"/>
        </w:rPr>
        <w:t>Заказчика</w:t>
      </w:r>
      <w:r w:rsidRPr="006301E8">
        <w:rPr>
          <w:sz w:val="24"/>
          <w:szCs w:val="24"/>
        </w:rPr>
        <w:t>.</w:t>
      </w:r>
    </w:p>
    <w:p w:rsidR="00361539" w:rsidRPr="006301E8" w:rsidRDefault="00361539" w:rsidP="00361539">
      <w:pPr>
        <w:shd w:val="clear" w:color="auto" w:fill="FFFFFF"/>
        <w:tabs>
          <w:tab w:val="left" w:pos="614"/>
        </w:tabs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4.4.3. В одностороннем порядке отказаться от исполнения контракта, в случае нарушения Исполнителем существенных условий контракта.</w:t>
      </w:r>
    </w:p>
    <w:p w:rsidR="00361539" w:rsidRDefault="00361539" w:rsidP="00361539">
      <w:pPr>
        <w:shd w:val="clear" w:color="auto" w:fill="FFFFFF"/>
        <w:tabs>
          <w:tab w:val="left" w:pos="614"/>
        </w:tabs>
        <w:ind w:right="10"/>
        <w:jc w:val="center"/>
        <w:rPr>
          <w:b/>
          <w:sz w:val="24"/>
          <w:szCs w:val="24"/>
        </w:rPr>
      </w:pPr>
    </w:p>
    <w:p w:rsidR="00361539" w:rsidRPr="006301E8" w:rsidRDefault="00361539" w:rsidP="00361539">
      <w:pPr>
        <w:shd w:val="clear" w:color="auto" w:fill="FFFFFF"/>
        <w:tabs>
          <w:tab w:val="left" w:pos="614"/>
        </w:tabs>
        <w:ind w:right="10"/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>5. ФОРС-МАЖОРНЫЕ ОБСТОЯТЕЛЬСТВА</w:t>
      </w:r>
    </w:p>
    <w:p w:rsidR="00361539" w:rsidRPr="006301E8" w:rsidRDefault="00361539" w:rsidP="00361539">
      <w:pPr>
        <w:shd w:val="clear" w:color="auto" w:fill="FFFFFF"/>
        <w:tabs>
          <w:tab w:val="left" w:pos="614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5.1. Сторона освобождается от ответственности за частичное или полное неисполнение обязательств по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 xml:space="preserve">, если такое неисполнение является следствием обстоятельств непреодолимой силы, включая, </w:t>
      </w:r>
      <w:proofErr w:type="gramStart"/>
      <w:r w:rsidRPr="006301E8">
        <w:rPr>
          <w:sz w:val="24"/>
          <w:szCs w:val="24"/>
        </w:rPr>
        <w:t>но</w:t>
      </w:r>
      <w:proofErr w:type="gramEnd"/>
      <w:r w:rsidRPr="006301E8">
        <w:rPr>
          <w:sz w:val="24"/>
          <w:szCs w:val="24"/>
        </w:rPr>
        <w:t xml:space="preserve"> не ограничиваясь, землетрясение, наводнение, пожар, тайфун, ураган и другие стихийные бедствия, военные действия, массовые заболевания и действия органов государственной власти и управления и другие </w:t>
      </w:r>
      <w:r w:rsidRPr="006301E8">
        <w:rPr>
          <w:sz w:val="24"/>
          <w:szCs w:val="24"/>
        </w:rPr>
        <w:lastRenderedPageBreak/>
        <w:t>обстоятельства, не зависящие от воли Сторон.</w:t>
      </w:r>
    </w:p>
    <w:p w:rsidR="00361539" w:rsidRPr="006301E8" w:rsidRDefault="00361539" w:rsidP="00361539">
      <w:pPr>
        <w:shd w:val="clear" w:color="auto" w:fill="FFFFFF"/>
        <w:tabs>
          <w:tab w:val="left" w:pos="614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Указанные события должны носить чрезвычайный, непредвиденный и непредотвратимый характер, возникнуть после заключения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 xml:space="preserve"> и не зависеть от воли Сторон.</w:t>
      </w:r>
    </w:p>
    <w:p w:rsidR="00361539" w:rsidRPr="006301E8" w:rsidRDefault="00361539" w:rsidP="00361539">
      <w:pPr>
        <w:shd w:val="clear" w:color="auto" w:fill="FFFFFF"/>
        <w:tabs>
          <w:tab w:val="left" w:pos="614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5.2. При наступлении обстоятельств непреодолимой силы Сторона должна без промедления известить о них другую Сторону в любой форме (предпочтительно </w:t>
      </w:r>
      <w:proofErr w:type="gramStart"/>
      <w:r w:rsidRPr="006301E8">
        <w:rPr>
          <w:sz w:val="24"/>
          <w:szCs w:val="24"/>
        </w:rPr>
        <w:t>в</w:t>
      </w:r>
      <w:proofErr w:type="gramEnd"/>
      <w:r w:rsidRPr="006301E8">
        <w:rPr>
          <w:sz w:val="24"/>
          <w:szCs w:val="24"/>
        </w:rPr>
        <w:t xml:space="preserve"> письменной). В извещении должны быть сообщены данные о характере обстоятельств, а также оценка их влияния на возможность исполнения обязательств по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 xml:space="preserve"> и срок исполнения обязательств.</w:t>
      </w:r>
    </w:p>
    <w:p w:rsidR="00361539" w:rsidRPr="006301E8" w:rsidRDefault="00361539" w:rsidP="00361539">
      <w:pPr>
        <w:shd w:val="clear" w:color="auto" w:fill="FFFFFF"/>
        <w:tabs>
          <w:tab w:val="left" w:pos="614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5.3. По прекращении указанных обстоятель</w:t>
      </w:r>
      <w:proofErr w:type="gramStart"/>
      <w:r w:rsidRPr="006301E8">
        <w:rPr>
          <w:sz w:val="24"/>
          <w:szCs w:val="24"/>
        </w:rPr>
        <w:t>ств Ст</w:t>
      </w:r>
      <w:proofErr w:type="gramEnd"/>
      <w:r w:rsidRPr="006301E8">
        <w:rPr>
          <w:sz w:val="24"/>
          <w:szCs w:val="24"/>
        </w:rPr>
        <w:t xml:space="preserve">орона должна без промедления известить другую Сторону в письменном виде. В извещении должен быть указан срок, в который предполагается исполнить обязательство по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>. Если Сторона не направит или несвоевременно направит извещение, то она должна возместить другой Стороне убытки, причиненные не извещением или несвоевременным извещением.</w:t>
      </w:r>
    </w:p>
    <w:p w:rsidR="00361539" w:rsidRPr="006301E8" w:rsidRDefault="00361539" w:rsidP="00361539">
      <w:pPr>
        <w:shd w:val="clear" w:color="auto" w:fill="FFFFFF"/>
        <w:tabs>
          <w:tab w:val="left" w:pos="614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5.4. Сторона должна в течение разумного срока передать другой Стороне сертификат торгово-промышленной палаты или иного компетентного органа или организации о наличии форс-мажорных обстоятельств.</w:t>
      </w:r>
    </w:p>
    <w:p w:rsidR="00361539" w:rsidRPr="006301E8" w:rsidRDefault="00361539" w:rsidP="00361539">
      <w:pPr>
        <w:shd w:val="clear" w:color="auto" w:fill="FFFFFF"/>
        <w:tabs>
          <w:tab w:val="left" w:pos="614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5.5. В случае наступления форс-мажорных обстоятель</w:t>
      </w:r>
      <w:proofErr w:type="gramStart"/>
      <w:r w:rsidRPr="006301E8">
        <w:rPr>
          <w:sz w:val="24"/>
          <w:szCs w:val="24"/>
        </w:rPr>
        <w:t>ств ср</w:t>
      </w:r>
      <w:proofErr w:type="gramEnd"/>
      <w:r w:rsidRPr="006301E8">
        <w:rPr>
          <w:sz w:val="24"/>
          <w:szCs w:val="24"/>
        </w:rPr>
        <w:t xml:space="preserve">ок исполнения Сторонами обязательств по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 xml:space="preserve"> отодвигается соразмерно времени, в течение которого действовали такие обстоятельства и их последствия.</w:t>
      </w:r>
    </w:p>
    <w:p w:rsidR="00361539" w:rsidRDefault="00361539" w:rsidP="00361539">
      <w:pPr>
        <w:shd w:val="clear" w:color="auto" w:fill="FFFFFF"/>
        <w:tabs>
          <w:tab w:val="left" w:pos="614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5.6. Если форс-мажорные обстоятельства и их последствия продо</w:t>
      </w:r>
      <w:r>
        <w:rPr>
          <w:sz w:val="24"/>
          <w:szCs w:val="24"/>
        </w:rPr>
        <w:t>лжают действовать более 6 (шесть</w:t>
      </w:r>
      <w:r w:rsidRPr="006301E8">
        <w:rPr>
          <w:sz w:val="24"/>
          <w:szCs w:val="24"/>
        </w:rPr>
        <w:t xml:space="preserve">) месяцев или они или их последствия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 xml:space="preserve"> и достижения соответствующей договоренности.</w:t>
      </w:r>
    </w:p>
    <w:p w:rsidR="00361539" w:rsidRDefault="00361539" w:rsidP="00361539">
      <w:pPr>
        <w:shd w:val="clear" w:color="auto" w:fill="FFFFFF"/>
        <w:tabs>
          <w:tab w:val="left" w:pos="614"/>
        </w:tabs>
        <w:ind w:right="10" w:firstLine="567"/>
        <w:jc w:val="both"/>
        <w:rPr>
          <w:sz w:val="24"/>
          <w:szCs w:val="24"/>
        </w:rPr>
      </w:pPr>
    </w:p>
    <w:p w:rsidR="00361539" w:rsidRPr="006301E8" w:rsidRDefault="00361539" w:rsidP="00361539">
      <w:pPr>
        <w:shd w:val="clear" w:color="auto" w:fill="FFFFFF"/>
        <w:tabs>
          <w:tab w:val="left" w:pos="614"/>
        </w:tabs>
        <w:ind w:right="10" w:firstLine="567"/>
        <w:rPr>
          <w:sz w:val="24"/>
          <w:szCs w:val="24"/>
        </w:rPr>
      </w:pPr>
    </w:p>
    <w:p w:rsidR="00361539" w:rsidRPr="006301E8" w:rsidRDefault="00361539" w:rsidP="00361539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 xml:space="preserve">6. СТОИМОСТЬ </w:t>
      </w:r>
      <w:r>
        <w:rPr>
          <w:b/>
          <w:sz w:val="24"/>
          <w:szCs w:val="24"/>
        </w:rPr>
        <w:t>КОНТРАКТА</w:t>
      </w:r>
      <w:r w:rsidRPr="006301E8">
        <w:rPr>
          <w:b/>
          <w:sz w:val="24"/>
          <w:szCs w:val="24"/>
        </w:rPr>
        <w:t xml:space="preserve"> И ПОРЯДОК ОПЛАТЫ</w:t>
      </w:r>
    </w:p>
    <w:p w:rsidR="00361539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A34273">
        <w:rPr>
          <w:sz w:val="24"/>
          <w:szCs w:val="24"/>
        </w:rPr>
        <w:t xml:space="preserve">6.1. </w:t>
      </w:r>
      <w:r w:rsidRPr="002A05A9">
        <w:rPr>
          <w:sz w:val="22"/>
          <w:szCs w:val="22"/>
        </w:rPr>
        <w:t xml:space="preserve">Цена </w:t>
      </w:r>
      <w:r>
        <w:rPr>
          <w:sz w:val="22"/>
          <w:szCs w:val="22"/>
        </w:rPr>
        <w:t>Контракта</w:t>
      </w:r>
      <w:r w:rsidRPr="002A05A9">
        <w:rPr>
          <w:sz w:val="22"/>
          <w:szCs w:val="22"/>
        </w:rPr>
        <w:t xml:space="preserve"> установлена в соответствии с результатами </w:t>
      </w:r>
      <w:proofErr w:type="spellStart"/>
      <w:r w:rsidRPr="002A05A9">
        <w:rPr>
          <w:sz w:val="22"/>
          <w:szCs w:val="22"/>
        </w:rPr>
        <w:t>_______________________и</w:t>
      </w:r>
      <w:proofErr w:type="spellEnd"/>
      <w:r w:rsidRPr="002A05A9">
        <w:rPr>
          <w:sz w:val="22"/>
          <w:szCs w:val="22"/>
        </w:rPr>
        <w:t xml:space="preserve"> составляет </w:t>
      </w:r>
      <w:proofErr w:type="spellStart"/>
      <w:r w:rsidRPr="002A05A9">
        <w:rPr>
          <w:bCs/>
          <w:sz w:val="22"/>
          <w:szCs w:val="22"/>
        </w:rPr>
        <w:t>_____рублей</w:t>
      </w:r>
      <w:proofErr w:type="spellEnd"/>
      <w:r w:rsidRPr="002A05A9">
        <w:rPr>
          <w:bCs/>
          <w:sz w:val="22"/>
          <w:szCs w:val="22"/>
        </w:rPr>
        <w:t xml:space="preserve"> _________ копеек (</w:t>
      </w:r>
      <w:proofErr w:type="spellStart"/>
      <w:r w:rsidRPr="002A05A9">
        <w:rPr>
          <w:bCs/>
          <w:sz w:val="22"/>
          <w:szCs w:val="22"/>
        </w:rPr>
        <w:t>________________рублей</w:t>
      </w:r>
      <w:proofErr w:type="spellEnd"/>
      <w:r w:rsidRPr="002A05A9">
        <w:rPr>
          <w:bCs/>
          <w:sz w:val="22"/>
          <w:szCs w:val="22"/>
        </w:rPr>
        <w:t xml:space="preserve"> _____________ копеек)</w:t>
      </w:r>
      <w:r w:rsidRPr="002A05A9">
        <w:rPr>
          <w:sz w:val="22"/>
          <w:szCs w:val="22"/>
        </w:rPr>
        <w:t>, в том числе НДС - _______ рублей ___ копеек (_____________________________________ рублей ___ копеек).</w:t>
      </w:r>
      <w:r>
        <w:rPr>
          <w:sz w:val="22"/>
          <w:szCs w:val="22"/>
        </w:rPr>
        <w:t xml:space="preserve"> </w:t>
      </w:r>
      <w:r w:rsidRPr="006635D1">
        <w:rPr>
          <w:sz w:val="22"/>
          <w:szCs w:val="22"/>
        </w:rPr>
        <w:t>Цена Контракта является твердой и определяется на весь срок его исполнения</w:t>
      </w:r>
      <w:r>
        <w:rPr>
          <w:sz w:val="24"/>
          <w:szCs w:val="24"/>
        </w:rPr>
        <w:t xml:space="preserve">. </w:t>
      </w:r>
    </w:p>
    <w:p w:rsidR="00361539" w:rsidRPr="00A34273" w:rsidRDefault="00361539" w:rsidP="00361539">
      <w:pPr>
        <w:shd w:val="clear" w:color="auto" w:fill="FFFFFF"/>
        <w:ind w:right="10" w:firstLine="567"/>
        <w:jc w:val="both"/>
        <w:rPr>
          <w:color w:val="000000"/>
          <w:sz w:val="24"/>
          <w:szCs w:val="24"/>
        </w:rPr>
      </w:pPr>
      <w:r w:rsidRPr="00363F0A">
        <w:rPr>
          <w:sz w:val="24"/>
          <w:szCs w:val="24"/>
        </w:rPr>
        <w:t>6.2.</w:t>
      </w:r>
      <w:r w:rsidRPr="00363F0A">
        <w:rPr>
          <w:color w:val="000000"/>
          <w:sz w:val="24"/>
          <w:szCs w:val="24"/>
        </w:rPr>
        <w:t xml:space="preserve"> Расчеты за поставленную Продукцию производятся в форме безналичного расчета денежными средствами, </w:t>
      </w:r>
      <w:r w:rsidRPr="00A34273">
        <w:rPr>
          <w:color w:val="000000"/>
          <w:sz w:val="24"/>
          <w:szCs w:val="24"/>
        </w:rPr>
        <w:t xml:space="preserve">ежемесячно после подписания документов, подтверждающих факт поставки товара на основании счета в пределах цены </w:t>
      </w:r>
      <w:r>
        <w:rPr>
          <w:color w:val="000000"/>
          <w:sz w:val="24"/>
          <w:szCs w:val="24"/>
        </w:rPr>
        <w:t>контракта</w:t>
      </w:r>
      <w:r w:rsidRPr="00A34273">
        <w:rPr>
          <w:color w:val="000000"/>
          <w:sz w:val="24"/>
          <w:szCs w:val="24"/>
        </w:rPr>
        <w:t xml:space="preserve"> в течение 15 рабочих дней (при наличии финансирования)</w:t>
      </w:r>
      <w:r w:rsidRPr="00363F0A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Расчеты за </w:t>
      </w:r>
      <w:proofErr w:type="gramStart"/>
      <w:r>
        <w:rPr>
          <w:sz w:val="24"/>
          <w:szCs w:val="24"/>
        </w:rPr>
        <w:t>Продукцию</w:t>
      </w:r>
      <w:r w:rsidRPr="007E1CFA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поставленную в декабре </w:t>
      </w:r>
      <w:r w:rsidRPr="007E1CFA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7E1CFA">
        <w:rPr>
          <w:sz w:val="24"/>
          <w:szCs w:val="24"/>
        </w:rPr>
        <w:t xml:space="preserve"> год</w:t>
      </w:r>
      <w:r>
        <w:rPr>
          <w:sz w:val="24"/>
          <w:szCs w:val="24"/>
        </w:rPr>
        <w:t>а производится</w:t>
      </w:r>
      <w:proofErr w:type="gramEnd"/>
      <w:r>
        <w:rPr>
          <w:sz w:val="24"/>
          <w:szCs w:val="24"/>
        </w:rPr>
        <w:t xml:space="preserve"> авансовым платежом </w:t>
      </w:r>
      <w:r w:rsidRPr="007E1CFA">
        <w:rPr>
          <w:sz w:val="24"/>
          <w:szCs w:val="24"/>
        </w:rPr>
        <w:t xml:space="preserve">на основании   счета </w:t>
      </w:r>
      <w:r>
        <w:rPr>
          <w:sz w:val="24"/>
          <w:szCs w:val="24"/>
        </w:rPr>
        <w:t>Поставщика</w:t>
      </w:r>
      <w:r w:rsidRPr="007E1CFA">
        <w:rPr>
          <w:sz w:val="24"/>
          <w:szCs w:val="24"/>
        </w:rPr>
        <w:t>, предоставляемого Заказчику, до 20.12.201</w:t>
      </w:r>
      <w:r>
        <w:rPr>
          <w:sz w:val="24"/>
          <w:szCs w:val="24"/>
        </w:rPr>
        <w:t>5</w:t>
      </w:r>
      <w:r w:rsidRPr="007E1CFA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61539" w:rsidRPr="00A34273" w:rsidRDefault="00361539" w:rsidP="00361539">
      <w:pPr>
        <w:jc w:val="both"/>
        <w:rPr>
          <w:color w:val="000000"/>
          <w:sz w:val="24"/>
          <w:szCs w:val="24"/>
        </w:rPr>
      </w:pPr>
      <w:r w:rsidRPr="00A34273">
        <w:rPr>
          <w:color w:val="000000"/>
          <w:sz w:val="24"/>
          <w:szCs w:val="24"/>
        </w:rPr>
        <w:t xml:space="preserve">         6.3. В п. 6.1. </w:t>
      </w:r>
      <w:r>
        <w:rPr>
          <w:color w:val="000000"/>
          <w:sz w:val="24"/>
          <w:szCs w:val="24"/>
        </w:rPr>
        <w:t>контракта</w:t>
      </w:r>
      <w:r w:rsidRPr="00A34273">
        <w:rPr>
          <w:color w:val="000000"/>
          <w:sz w:val="24"/>
          <w:szCs w:val="24"/>
        </w:rPr>
        <w:t xml:space="preserve"> указываются цены,</w:t>
      </w:r>
      <w:r>
        <w:rPr>
          <w:color w:val="000000"/>
          <w:sz w:val="24"/>
          <w:szCs w:val="24"/>
        </w:rPr>
        <w:t xml:space="preserve"> </w:t>
      </w:r>
      <w:r w:rsidRPr="00A34273">
        <w:rPr>
          <w:sz w:val="24"/>
          <w:szCs w:val="24"/>
        </w:rPr>
        <w:t>установлен</w:t>
      </w:r>
      <w:r>
        <w:rPr>
          <w:sz w:val="24"/>
          <w:szCs w:val="24"/>
        </w:rPr>
        <w:t>ные</w:t>
      </w:r>
      <w:r w:rsidRPr="00A34273">
        <w:rPr>
          <w:sz w:val="24"/>
          <w:szCs w:val="24"/>
        </w:rPr>
        <w:t xml:space="preserve"> </w:t>
      </w:r>
      <w:r>
        <w:rPr>
          <w:sz w:val="24"/>
          <w:szCs w:val="24"/>
        </w:rPr>
        <w:t>на весь период действия контракта и</w:t>
      </w:r>
      <w:r w:rsidRPr="00A34273">
        <w:rPr>
          <w:color w:val="000000"/>
          <w:sz w:val="24"/>
          <w:szCs w:val="24"/>
        </w:rPr>
        <w:t xml:space="preserve"> объявленные в результате проведения</w:t>
      </w:r>
      <w:r>
        <w:rPr>
          <w:color w:val="000000"/>
          <w:sz w:val="24"/>
          <w:szCs w:val="24"/>
        </w:rPr>
        <w:t xml:space="preserve"> электронного аукциона</w:t>
      </w:r>
      <w:r w:rsidRPr="00A34273">
        <w:rPr>
          <w:color w:val="000000"/>
          <w:sz w:val="24"/>
          <w:szCs w:val="24"/>
        </w:rPr>
        <w:t xml:space="preserve">. </w:t>
      </w:r>
    </w:p>
    <w:p w:rsidR="00361539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6301E8">
        <w:rPr>
          <w:sz w:val="24"/>
          <w:szCs w:val="24"/>
        </w:rPr>
        <w:t xml:space="preserve">. Обязательства </w:t>
      </w:r>
      <w:r>
        <w:rPr>
          <w:sz w:val="24"/>
          <w:szCs w:val="24"/>
        </w:rPr>
        <w:t xml:space="preserve">Заказчика </w:t>
      </w:r>
      <w:r w:rsidRPr="006301E8">
        <w:rPr>
          <w:sz w:val="24"/>
          <w:szCs w:val="24"/>
        </w:rPr>
        <w:t xml:space="preserve">по оплате поставленной </w:t>
      </w:r>
      <w:r>
        <w:rPr>
          <w:sz w:val="24"/>
          <w:szCs w:val="24"/>
        </w:rPr>
        <w:t>П</w:t>
      </w:r>
      <w:r w:rsidRPr="006301E8">
        <w:rPr>
          <w:sz w:val="24"/>
          <w:szCs w:val="24"/>
        </w:rPr>
        <w:t xml:space="preserve">родукции считаются выполненными в день списания денежных средств со счетов </w:t>
      </w:r>
      <w:r>
        <w:rPr>
          <w:sz w:val="24"/>
          <w:szCs w:val="24"/>
        </w:rPr>
        <w:t>Заказчика</w:t>
      </w:r>
      <w:r w:rsidRPr="006301E8">
        <w:rPr>
          <w:sz w:val="24"/>
          <w:szCs w:val="24"/>
        </w:rPr>
        <w:t>.</w:t>
      </w:r>
    </w:p>
    <w:p w:rsidR="00361539" w:rsidRDefault="00361539" w:rsidP="00361539">
      <w:pPr>
        <w:ind w:firstLine="567"/>
        <w:jc w:val="both"/>
        <w:rPr>
          <w:sz w:val="24"/>
          <w:szCs w:val="24"/>
        </w:rPr>
      </w:pPr>
      <w:r w:rsidRPr="00397964">
        <w:rPr>
          <w:sz w:val="24"/>
          <w:szCs w:val="24"/>
        </w:rPr>
        <w:t xml:space="preserve">6.5. Цена </w:t>
      </w:r>
      <w:r>
        <w:rPr>
          <w:sz w:val="24"/>
          <w:szCs w:val="24"/>
        </w:rPr>
        <w:t>контракта</w:t>
      </w:r>
      <w:r w:rsidRPr="00397964">
        <w:rPr>
          <w:sz w:val="24"/>
          <w:szCs w:val="24"/>
        </w:rPr>
        <w:t xml:space="preserve"> может быть снижена по соглашению сторон без изменения предусмотренных </w:t>
      </w:r>
      <w:r>
        <w:rPr>
          <w:sz w:val="24"/>
          <w:szCs w:val="24"/>
        </w:rPr>
        <w:t>контрактом</w:t>
      </w:r>
      <w:r w:rsidRPr="00397964">
        <w:rPr>
          <w:sz w:val="24"/>
          <w:szCs w:val="24"/>
        </w:rPr>
        <w:t xml:space="preserve"> количества товаров и иных условий исполнения </w:t>
      </w:r>
      <w:r>
        <w:rPr>
          <w:sz w:val="24"/>
          <w:szCs w:val="24"/>
        </w:rPr>
        <w:t>контракта</w:t>
      </w:r>
      <w:r w:rsidRPr="00397964">
        <w:rPr>
          <w:sz w:val="24"/>
          <w:szCs w:val="24"/>
        </w:rPr>
        <w:t>.</w:t>
      </w:r>
    </w:p>
    <w:p w:rsidR="00361539" w:rsidRDefault="00361539" w:rsidP="00361539">
      <w:pPr>
        <w:ind w:right="-285" w:firstLine="540"/>
        <w:jc w:val="both"/>
        <w:rPr>
          <w:bCs/>
          <w:iCs/>
          <w:sz w:val="24"/>
          <w:szCs w:val="24"/>
        </w:rPr>
      </w:pPr>
      <w:r w:rsidRPr="00BE5A1C">
        <w:rPr>
          <w:sz w:val="24"/>
          <w:szCs w:val="24"/>
        </w:rPr>
        <w:t xml:space="preserve">6.6. </w:t>
      </w:r>
      <w:r w:rsidRPr="00BE5A1C">
        <w:rPr>
          <w:bCs/>
          <w:iCs/>
          <w:sz w:val="24"/>
          <w:szCs w:val="24"/>
        </w:rPr>
        <w:t xml:space="preserve">Допускается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процентов. При этом допускается изменение с учетом </w:t>
      </w:r>
      <w:proofErr w:type="gramStart"/>
      <w:r w:rsidRPr="00BE5A1C">
        <w:rPr>
          <w:bCs/>
          <w:iCs/>
          <w:sz w:val="24"/>
          <w:szCs w:val="24"/>
        </w:rPr>
        <w:t>положений бюджетного законодательства Российской Федерации цены контракта</w:t>
      </w:r>
      <w:proofErr w:type="gramEnd"/>
      <w:r w:rsidRPr="00BE5A1C">
        <w:rPr>
          <w:bCs/>
          <w:iCs/>
          <w:sz w:val="24"/>
          <w:szCs w:val="24"/>
        </w:rPr>
        <w:t xml:space="preserve"> пропорционально дополнительному количеству товара исходя из установленной в контракте цены единицы товара, работы или услуги, но не более чем на десять процентов цены контракта. При уменьшении </w:t>
      </w:r>
      <w:proofErr w:type="gramStart"/>
      <w:r w:rsidRPr="00BE5A1C">
        <w:rPr>
          <w:bCs/>
          <w:iCs/>
          <w:sz w:val="24"/>
          <w:szCs w:val="24"/>
        </w:rPr>
        <w:t>предусмотренных</w:t>
      </w:r>
      <w:proofErr w:type="gramEnd"/>
      <w:r w:rsidRPr="00BE5A1C">
        <w:rPr>
          <w:bCs/>
          <w:iCs/>
          <w:sz w:val="24"/>
          <w:szCs w:val="24"/>
        </w:rPr>
        <w:t xml:space="preserve"> контрактом количества товара, стороны контракта обязаны уменьшить цену контракта исходя из цены единицы товара, работы или </w:t>
      </w:r>
      <w:r w:rsidRPr="00BE5A1C">
        <w:rPr>
          <w:bCs/>
          <w:iCs/>
          <w:sz w:val="24"/>
          <w:szCs w:val="24"/>
        </w:rPr>
        <w:lastRenderedPageBreak/>
        <w:t>услуги.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товара.</w:t>
      </w:r>
    </w:p>
    <w:p w:rsidR="00361539" w:rsidRDefault="00361539" w:rsidP="00361539">
      <w:pPr>
        <w:shd w:val="clear" w:color="auto" w:fill="FFFFFF"/>
        <w:tabs>
          <w:tab w:val="left" w:pos="1133"/>
        </w:tabs>
        <w:ind w:right="-285" w:firstLine="567"/>
        <w:jc w:val="both"/>
        <w:rPr>
          <w:color w:val="000000"/>
          <w:spacing w:val="-6"/>
          <w:sz w:val="24"/>
          <w:szCs w:val="24"/>
        </w:rPr>
      </w:pPr>
      <w:r>
        <w:rPr>
          <w:bCs/>
          <w:iCs/>
          <w:sz w:val="24"/>
          <w:szCs w:val="24"/>
        </w:rPr>
        <w:t xml:space="preserve">6.7. </w:t>
      </w:r>
      <w:r w:rsidRPr="00E23FED">
        <w:rPr>
          <w:sz w:val="24"/>
          <w:szCs w:val="24"/>
        </w:rPr>
        <w:t xml:space="preserve">Цена Контракта </w:t>
      </w:r>
      <w:r w:rsidRPr="00E23FED">
        <w:rPr>
          <w:color w:val="000000"/>
          <w:spacing w:val="-6"/>
          <w:sz w:val="24"/>
          <w:szCs w:val="24"/>
        </w:rPr>
        <w:t>формируется с учетом общей стоимости Товара, погрузочно-разгрузочных работ, транспортных и других расходов связанных с поставкой Товара до места поставки, а также таможенных пошлин, страхования,  налогов, сборов и других обязательных платежей установленных законодательством РФ.</w:t>
      </w:r>
    </w:p>
    <w:p w:rsidR="00361539" w:rsidRPr="00E23FED" w:rsidRDefault="00361539" w:rsidP="00361539">
      <w:pPr>
        <w:shd w:val="clear" w:color="auto" w:fill="FFFFFF"/>
        <w:tabs>
          <w:tab w:val="left" w:pos="1133"/>
        </w:tabs>
        <w:ind w:right="-285" w:firstLine="567"/>
        <w:jc w:val="both"/>
        <w:rPr>
          <w:color w:val="000000"/>
          <w:spacing w:val="-6"/>
          <w:sz w:val="24"/>
          <w:szCs w:val="24"/>
        </w:rPr>
      </w:pPr>
      <w:r w:rsidRPr="00E23FED">
        <w:rPr>
          <w:color w:val="000000"/>
          <w:spacing w:val="-6"/>
          <w:sz w:val="24"/>
          <w:szCs w:val="24"/>
        </w:rPr>
        <w:t xml:space="preserve">6.8. </w:t>
      </w:r>
      <w:r w:rsidRPr="00E23FED">
        <w:rPr>
          <w:sz w:val="24"/>
          <w:szCs w:val="24"/>
        </w:rPr>
        <w:t>Датой (днем) оплаты цены Контракта Стороны настоящего Контракта считают дату (день) принятия банковским учреждением платежного поручения Заказчика о перечисления денежных средств на расчетный счет Поставщика. Дата (день) принятия платежного поручения Заказчика удостоверяется отметкой (штампом, печатью) банковского учреждения.</w:t>
      </w:r>
    </w:p>
    <w:p w:rsidR="00361539" w:rsidRPr="00E23FED" w:rsidRDefault="00361539" w:rsidP="00361539">
      <w:pPr>
        <w:shd w:val="clear" w:color="auto" w:fill="FFFFFF"/>
        <w:tabs>
          <w:tab w:val="left" w:pos="1133"/>
        </w:tabs>
        <w:ind w:right="-285" w:firstLine="567"/>
        <w:jc w:val="both"/>
        <w:rPr>
          <w:color w:val="000000"/>
          <w:spacing w:val="-6"/>
          <w:sz w:val="24"/>
          <w:szCs w:val="24"/>
        </w:rPr>
      </w:pPr>
      <w:r w:rsidRPr="00E23FED">
        <w:rPr>
          <w:color w:val="000000"/>
          <w:spacing w:val="-6"/>
          <w:sz w:val="24"/>
          <w:szCs w:val="24"/>
        </w:rPr>
        <w:t xml:space="preserve">6.9. </w:t>
      </w:r>
      <w:r w:rsidRPr="00E23FED">
        <w:rPr>
          <w:sz w:val="24"/>
          <w:szCs w:val="24"/>
        </w:rPr>
        <w:t>В течение</w:t>
      </w:r>
      <w:proofErr w:type="gramStart"/>
      <w:r w:rsidRPr="00E23FED">
        <w:rPr>
          <w:sz w:val="24"/>
          <w:szCs w:val="24"/>
        </w:rPr>
        <w:t xml:space="preserve"> ____ (_____) </w:t>
      </w:r>
      <w:proofErr w:type="gramEnd"/>
      <w:r w:rsidRPr="00E23FED">
        <w:rPr>
          <w:sz w:val="24"/>
          <w:szCs w:val="24"/>
        </w:rPr>
        <w:t>календарных дней со дня, следующего за днем оплаты поставленного Товара, Стороны обязуются подписать акт сверки взаиморасчетов по настоящему Контракту.</w:t>
      </w:r>
    </w:p>
    <w:p w:rsidR="00361539" w:rsidRPr="006301E8" w:rsidRDefault="00361539" w:rsidP="00361539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361539" w:rsidRPr="006301E8" w:rsidRDefault="00361539" w:rsidP="00361539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>7. КАЧЕСТВО ТОВАРА</w:t>
      </w:r>
    </w:p>
    <w:p w:rsidR="00361539" w:rsidRPr="006301E8" w:rsidRDefault="00361539" w:rsidP="00361539">
      <w:pPr>
        <w:shd w:val="clear" w:color="auto" w:fill="FFFFFF"/>
        <w:tabs>
          <w:tab w:val="left" w:pos="360"/>
        </w:tabs>
        <w:ind w:right="10" w:firstLine="567"/>
        <w:jc w:val="both"/>
        <w:rPr>
          <w:spacing w:val="-8"/>
          <w:sz w:val="24"/>
          <w:szCs w:val="24"/>
        </w:rPr>
      </w:pPr>
      <w:r w:rsidRPr="006301E8">
        <w:rPr>
          <w:spacing w:val="-4"/>
          <w:sz w:val="24"/>
          <w:szCs w:val="24"/>
        </w:rPr>
        <w:t>7.1. Качество Продукции должно соответствовать требованиям действу</w:t>
      </w:r>
      <w:r>
        <w:rPr>
          <w:spacing w:val="-4"/>
          <w:sz w:val="24"/>
          <w:szCs w:val="24"/>
        </w:rPr>
        <w:t>ющих ГОСТ,</w:t>
      </w:r>
      <w:r w:rsidRPr="006301E8">
        <w:rPr>
          <w:spacing w:val="-4"/>
          <w:sz w:val="24"/>
          <w:szCs w:val="24"/>
        </w:rPr>
        <w:t xml:space="preserve">  иных нормативных актов РФ, </w:t>
      </w:r>
      <w:r w:rsidRPr="006301E8">
        <w:rPr>
          <w:spacing w:val="-1"/>
          <w:sz w:val="24"/>
          <w:szCs w:val="24"/>
        </w:rPr>
        <w:t xml:space="preserve">подтверждаться при необходимости сертификатами завода-изготовителя и паспортами качества либо надлежащим </w:t>
      </w:r>
      <w:r w:rsidRPr="006301E8">
        <w:rPr>
          <w:spacing w:val="-4"/>
          <w:sz w:val="24"/>
          <w:szCs w:val="24"/>
        </w:rPr>
        <w:t xml:space="preserve">образом заверенными копиями таких документов, находящимся на Торговых точках и предоставляемых по первому </w:t>
      </w:r>
      <w:r w:rsidRPr="006301E8">
        <w:rPr>
          <w:sz w:val="24"/>
          <w:szCs w:val="24"/>
        </w:rPr>
        <w:t>требованию Покупателя.</w:t>
      </w:r>
    </w:p>
    <w:p w:rsidR="00361539" w:rsidRPr="006301E8" w:rsidRDefault="00361539" w:rsidP="00361539">
      <w:pPr>
        <w:shd w:val="clear" w:color="auto" w:fill="FFFFFF"/>
        <w:tabs>
          <w:tab w:val="left" w:pos="360"/>
        </w:tabs>
        <w:ind w:right="10" w:firstLine="567"/>
        <w:jc w:val="both"/>
        <w:rPr>
          <w:spacing w:val="-8"/>
          <w:sz w:val="24"/>
          <w:szCs w:val="24"/>
        </w:rPr>
      </w:pPr>
      <w:r w:rsidRPr="006301E8">
        <w:rPr>
          <w:spacing w:val="-1"/>
          <w:sz w:val="24"/>
          <w:szCs w:val="24"/>
        </w:rPr>
        <w:t xml:space="preserve">7.2. Продукция, переданная Поставщиком </w:t>
      </w:r>
      <w:r>
        <w:rPr>
          <w:spacing w:val="-1"/>
          <w:sz w:val="24"/>
          <w:szCs w:val="24"/>
        </w:rPr>
        <w:t>Заказчику</w:t>
      </w:r>
      <w:r w:rsidRPr="006301E8">
        <w:rPr>
          <w:spacing w:val="-1"/>
          <w:sz w:val="24"/>
          <w:szCs w:val="24"/>
        </w:rPr>
        <w:t xml:space="preserve"> по </w:t>
      </w:r>
      <w:r>
        <w:rPr>
          <w:spacing w:val="-1"/>
          <w:sz w:val="24"/>
          <w:szCs w:val="24"/>
        </w:rPr>
        <w:t>контракту</w:t>
      </w:r>
      <w:r w:rsidRPr="006301E8">
        <w:rPr>
          <w:spacing w:val="-1"/>
          <w:sz w:val="24"/>
          <w:szCs w:val="24"/>
        </w:rPr>
        <w:t xml:space="preserve">, считается надлежащего </w:t>
      </w:r>
      <w:r w:rsidRPr="006301E8">
        <w:rPr>
          <w:sz w:val="24"/>
          <w:szCs w:val="24"/>
        </w:rPr>
        <w:t>качества, если в течение</w:t>
      </w:r>
      <w:r>
        <w:rPr>
          <w:sz w:val="24"/>
          <w:szCs w:val="24"/>
        </w:rPr>
        <w:t xml:space="preserve"> </w:t>
      </w:r>
      <w:r w:rsidRPr="006301E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301E8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6301E8">
        <w:rPr>
          <w:sz w:val="24"/>
          <w:szCs w:val="24"/>
        </w:rPr>
        <w:t xml:space="preserve">) рабочих дней со дня получения </w:t>
      </w:r>
      <w:r>
        <w:rPr>
          <w:spacing w:val="-1"/>
          <w:sz w:val="24"/>
          <w:szCs w:val="24"/>
        </w:rPr>
        <w:t>Заказчиком</w:t>
      </w:r>
      <w:r w:rsidRPr="006301E8">
        <w:rPr>
          <w:sz w:val="24"/>
          <w:szCs w:val="24"/>
        </w:rPr>
        <w:t xml:space="preserve"> Продукции в Торговой точке, он не заявит требований (претензии) по качеству.</w:t>
      </w:r>
    </w:p>
    <w:p w:rsidR="00361539" w:rsidRPr="006301E8" w:rsidRDefault="00361539" w:rsidP="00361539">
      <w:pPr>
        <w:shd w:val="clear" w:color="auto" w:fill="FFFFFF"/>
        <w:tabs>
          <w:tab w:val="left" w:pos="360"/>
        </w:tabs>
        <w:ind w:right="10" w:firstLine="567"/>
        <w:jc w:val="both"/>
        <w:rPr>
          <w:sz w:val="24"/>
          <w:szCs w:val="24"/>
        </w:rPr>
      </w:pPr>
      <w:r w:rsidRPr="006301E8">
        <w:rPr>
          <w:spacing w:val="-1"/>
          <w:sz w:val="24"/>
          <w:szCs w:val="24"/>
        </w:rPr>
        <w:t>7.3.</w:t>
      </w:r>
      <w:r>
        <w:rPr>
          <w:spacing w:val="-1"/>
          <w:sz w:val="24"/>
          <w:szCs w:val="24"/>
        </w:rPr>
        <w:t xml:space="preserve"> </w:t>
      </w:r>
      <w:r w:rsidRPr="006301E8">
        <w:rPr>
          <w:spacing w:val="-1"/>
          <w:sz w:val="24"/>
          <w:szCs w:val="24"/>
        </w:rPr>
        <w:t xml:space="preserve">При предъявлении претензий по качеству и/или количеству полученной Продукции </w:t>
      </w:r>
      <w:r>
        <w:rPr>
          <w:spacing w:val="-1"/>
          <w:sz w:val="24"/>
          <w:szCs w:val="24"/>
        </w:rPr>
        <w:t>Заказчик</w:t>
      </w:r>
      <w:r w:rsidRPr="006301E8">
        <w:rPr>
          <w:spacing w:val="-1"/>
          <w:sz w:val="24"/>
          <w:szCs w:val="24"/>
        </w:rPr>
        <w:t xml:space="preserve"> обязан предъявить </w:t>
      </w:r>
      <w:r w:rsidRPr="006301E8">
        <w:rPr>
          <w:sz w:val="24"/>
          <w:szCs w:val="24"/>
        </w:rPr>
        <w:t>Поставщику документ, подтверждающий факт получения Продукции в Торговой точке - терминальный чек. Без терминального чека претензии по качеству и количеству полученной Продукции не принимаются.</w:t>
      </w:r>
    </w:p>
    <w:p w:rsidR="00361539" w:rsidRDefault="00361539" w:rsidP="00361539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361539" w:rsidRDefault="00361539" w:rsidP="00361539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>8. ИМУЩЕСТВЕННАЯ ОТВЕТСТВЕННОСТЬ</w:t>
      </w:r>
    </w:p>
    <w:p w:rsidR="00361539" w:rsidRPr="005D02A0" w:rsidRDefault="00361539" w:rsidP="0036153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5D02A0">
        <w:rPr>
          <w:color w:val="000000"/>
          <w:sz w:val="24"/>
          <w:szCs w:val="24"/>
        </w:rPr>
        <w:t xml:space="preserve">.1. За неисполнение и (или) ненадлежащее исполнение своих обязательств, установленных настоящим </w:t>
      </w:r>
      <w:r>
        <w:rPr>
          <w:color w:val="000000"/>
          <w:sz w:val="24"/>
          <w:szCs w:val="24"/>
        </w:rPr>
        <w:t>контрактом</w:t>
      </w:r>
      <w:r w:rsidRPr="005D02A0">
        <w:rPr>
          <w:color w:val="000000"/>
          <w:sz w:val="24"/>
          <w:szCs w:val="24"/>
        </w:rPr>
        <w:t xml:space="preserve">, Стороны несут ответственность в соответствии с действующим законодательством Российской Федерации и условиями настоящего </w:t>
      </w:r>
      <w:r>
        <w:rPr>
          <w:color w:val="000000"/>
          <w:sz w:val="24"/>
          <w:szCs w:val="24"/>
        </w:rPr>
        <w:t>контрактом</w:t>
      </w:r>
      <w:r w:rsidRPr="005D02A0">
        <w:rPr>
          <w:color w:val="000000"/>
          <w:sz w:val="24"/>
          <w:szCs w:val="24"/>
        </w:rPr>
        <w:t>.</w:t>
      </w:r>
    </w:p>
    <w:p w:rsidR="00361539" w:rsidRPr="005D02A0" w:rsidRDefault="00361539" w:rsidP="0036153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5D02A0">
        <w:rPr>
          <w:color w:val="000000"/>
          <w:sz w:val="24"/>
          <w:szCs w:val="24"/>
        </w:rPr>
        <w:t xml:space="preserve">.2. В случае просрочки исполнения Заказчиком обязательств, предусмотренных </w:t>
      </w:r>
      <w:r>
        <w:rPr>
          <w:color w:val="000000"/>
          <w:sz w:val="24"/>
          <w:szCs w:val="24"/>
        </w:rPr>
        <w:t>контрактом</w:t>
      </w:r>
      <w:r w:rsidRPr="005D02A0">
        <w:rPr>
          <w:color w:val="000000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>
        <w:rPr>
          <w:color w:val="000000"/>
          <w:sz w:val="24"/>
          <w:szCs w:val="24"/>
        </w:rPr>
        <w:t>контрактом, Поставщик</w:t>
      </w:r>
      <w:r w:rsidRPr="005D02A0">
        <w:rPr>
          <w:color w:val="000000"/>
          <w:sz w:val="24"/>
          <w:szCs w:val="24"/>
        </w:rPr>
        <w:t xml:space="preserve"> вправе потребовать от Заказчика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color w:val="000000"/>
          <w:sz w:val="24"/>
          <w:szCs w:val="24"/>
        </w:rPr>
        <w:t>контрактом</w:t>
      </w:r>
      <w:r w:rsidRPr="005D02A0">
        <w:rPr>
          <w:color w:val="000000"/>
          <w:sz w:val="24"/>
          <w:szCs w:val="24"/>
        </w:rPr>
        <w:t xml:space="preserve">, начиная со дня, следующего после дня истечения установленного </w:t>
      </w:r>
      <w:r>
        <w:rPr>
          <w:color w:val="000000"/>
          <w:sz w:val="24"/>
          <w:szCs w:val="24"/>
        </w:rPr>
        <w:t>контрактом</w:t>
      </w:r>
      <w:r w:rsidRPr="005D02A0">
        <w:rPr>
          <w:color w:val="000000"/>
          <w:sz w:val="24"/>
          <w:szCs w:val="24"/>
        </w:rPr>
        <w:t xml:space="preserve"> срока исполнения обязательства. Пеня устанавливается </w:t>
      </w:r>
      <w:r w:rsidRPr="005D02A0">
        <w:rPr>
          <w:sz w:val="24"/>
          <w:szCs w:val="24"/>
        </w:rPr>
        <w:t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361539" w:rsidRPr="005D02A0" w:rsidRDefault="00361539" w:rsidP="0036153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5D02A0">
        <w:rPr>
          <w:color w:val="000000"/>
          <w:sz w:val="24"/>
          <w:szCs w:val="24"/>
        </w:rPr>
        <w:t xml:space="preserve">.3. За ненадлежащее исполнение Заказчиком обязательств, предусмотренных </w:t>
      </w:r>
      <w:r>
        <w:rPr>
          <w:color w:val="000000"/>
          <w:sz w:val="24"/>
          <w:szCs w:val="24"/>
        </w:rPr>
        <w:t>контрактом</w:t>
      </w:r>
      <w:r w:rsidRPr="005D02A0">
        <w:rPr>
          <w:color w:val="000000"/>
          <w:sz w:val="24"/>
          <w:szCs w:val="24"/>
        </w:rPr>
        <w:t xml:space="preserve">, начисляется штраф, за исключением просрочки исполнения обязательств, предусмотренных </w:t>
      </w:r>
      <w:r>
        <w:rPr>
          <w:color w:val="000000"/>
          <w:sz w:val="24"/>
          <w:szCs w:val="24"/>
        </w:rPr>
        <w:t>контрактом</w:t>
      </w:r>
      <w:r w:rsidRPr="005D02A0">
        <w:rPr>
          <w:color w:val="000000"/>
          <w:sz w:val="24"/>
          <w:szCs w:val="24"/>
        </w:rPr>
        <w:t xml:space="preserve">. </w:t>
      </w:r>
      <w:proofErr w:type="gramStart"/>
      <w:r w:rsidRPr="005D02A0">
        <w:rPr>
          <w:color w:val="000000"/>
          <w:sz w:val="24"/>
          <w:szCs w:val="24"/>
        </w:rPr>
        <w:t>Штрафные санк</w:t>
      </w:r>
      <w:r>
        <w:rPr>
          <w:color w:val="000000"/>
          <w:sz w:val="24"/>
          <w:szCs w:val="24"/>
        </w:rPr>
        <w:t>ции</w:t>
      </w:r>
      <w:r w:rsidRPr="005D02A0">
        <w:rPr>
          <w:color w:val="000000"/>
          <w:sz w:val="24"/>
          <w:szCs w:val="24"/>
        </w:rPr>
        <w:t xml:space="preserve"> к Заказчику применимы в случае неоднократного, немотивированного (от двух и бо</w:t>
      </w:r>
      <w:r>
        <w:rPr>
          <w:color w:val="000000"/>
          <w:sz w:val="24"/>
          <w:szCs w:val="24"/>
        </w:rPr>
        <w:t>лее раз) отказа от приемки оказанных услуг</w:t>
      </w:r>
      <w:r w:rsidRPr="005D02A0">
        <w:rPr>
          <w:color w:val="000000"/>
          <w:sz w:val="24"/>
          <w:szCs w:val="24"/>
        </w:rPr>
        <w:t xml:space="preserve">). </w:t>
      </w:r>
      <w:proofErr w:type="gramEnd"/>
    </w:p>
    <w:p w:rsidR="00361539" w:rsidRPr="005D02A0" w:rsidRDefault="00361539" w:rsidP="00361539">
      <w:pPr>
        <w:ind w:firstLine="567"/>
        <w:jc w:val="both"/>
        <w:rPr>
          <w:i/>
          <w:color w:val="000000"/>
          <w:sz w:val="24"/>
          <w:szCs w:val="24"/>
        </w:rPr>
      </w:pPr>
      <w:r w:rsidRPr="005D02A0">
        <w:rPr>
          <w:b/>
          <w:color w:val="000000"/>
          <w:sz w:val="24"/>
          <w:szCs w:val="24"/>
        </w:rPr>
        <w:t>Штраф устанавливается в размере</w:t>
      </w:r>
      <w:proofErr w:type="gramStart"/>
      <w:r w:rsidRPr="005D02A0">
        <w:rPr>
          <w:b/>
          <w:color w:val="000000"/>
          <w:sz w:val="24"/>
          <w:szCs w:val="24"/>
        </w:rPr>
        <w:t xml:space="preserve"> ________________</w:t>
      </w:r>
      <w:r>
        <w:rPr>
          <w:b/>
          <w:color w:val="000000"/>
          <w:sz w:val="24"/>
          <w:szCs w:val="24"/>
        </w:rPr>
        <w:t xml:space="preserve"> (_________________) </w:t>
      </w:r>
      <w:proofErr w:type="gramEnd"/>
      <w:r>
        <w:rPr>
          <w:b/>
          <w:color w:val="000000"/>
          <w:sz w:val="24"/>
          <w:szCs w:val="24"/>
        </w:rPr>
        <w:t>рублей</w:t>
      </w:r>
      <w:r w:rsidRPr="005D02A0">
        <w:rPr>
          <w:b/>
          <w:color w:val="000000"/>
          <w:sz w:val="24"/>
          <w:szCs w:val="24"/>
        </w:rPr>
        <w:t xml:space="preserve"> __</w:t>
      </w:r>
      <w:r>
        <w:rPr>
          <w:b/>
          <w:color w:val="000000"/>
          <w:sz w:val="24"/>
          <w:szCs w:val="24"/>
        </w:rPr>
        <w:t>__</w:t>
      </w:r>
      <w:r w:rsidRPr="005D02A0">
        <w:rPr>
          <w:b/>
          <w:color w:val="000000"/>
          <w:sz w:val="24"/>
          <w:szCs w:val="24"/>
        </w:rPr>
        <w:t xml:space="preserve"> копеек </w:t>
      </w:r>
      <w:r w:rsidRPr="005D02A0">
        <w:rPr>
          <w:i/>
          <w:color w:val="000000"/>
          <w:sz w:val="24"/>
          <w:szCs w:val="24"/>
        </w:rPr>
        <w:t xml:space="preserve">(в соответствии с порядком, установленным постановлением </w:t>
      </w:r>
      <w:r w:rsidRPr="005D02A0">
        <w:rPr>
          <w:i/>
          <w:color w:val="000000"/>
          <w:sz w:val="24"/>
          <w:szCs w:val="24"/>
        </w:rPr>
        <w:lastRenderedPageBreak/>
        <w:t>Правительства Российской Федерации от 25.11.2013 № 1063).</w:t>
      </w:r>
    </w:p>
    <w:p w:rsidR="00361539" w:rsidRPr="005D02A0" w:rsidRDefault="00361539" w:rsidP="0036153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5D02A0">
        <w:rPr>
          <w:color w:val="000000"/>
          <w:sz w:val="24"/>
          <w:szCs w:val="24"/>
        </w:rPr>
        <w:t xml:space="preserve">.4. </w:t>
      </w:r>
      <w:r w:rsidRPr="005D02A0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просрочки исполнения Поставщиком обязательств</w:t>
      </w:r>
      <w:r w:rsidRPr="005D02A0">
        <w:rPr>
          <w:sz w:val="24"/>
          <w:szCs w:val="24"/>
        </w:rPr>
        <w:t xml:space="preserve">, предусмотренных </w:t>
      </w:r>
      <w:r>
        <w:rPr>
          <w:sz w:val="24"/>
          <w:szCs w:val="24"/>
        </w:rPr>
        <w:t>настоящим контрактом</w:t>
      </w:r>
      <w:r w:rsidRPr="005D02A0">
        <w:rPr>
          <w:sz w:val="24"/>
          <w:szCs w:val="24"/>
        </w:rPr>
        <w:t xml:space="preserve">, а также в иных случаях неисполнения </w:t>
      </w:r>
      <w:proofErr w:type="gramStart"/>
      <w:r w:rsidRPr="005D02A0">
        <w:rPr>
          <w:sz w:val="24"/>
          <w:szCs w:val="24"/>
        </w:rPr>
        <w:t>и(</w:t>
      </w:r>
      <w:proofErr w:type="gramEnd"/>
      <w:r w:rsidRPr="005D02A0">
        <w:rPr>
          <w:sz w:val="24"/>
          <w:szCs w:val="24"/>
        </w:rPr>
        <w:t>или) нена</w:t>
      </w:r>
      <w:r>
        <w:rPr>
          <w:sz w:val="24"/>
          <w:szCs w:val="24"/>
        </w:rPr>
        <w:t>длежащего исполнения Исполнителем</w:t>
      </w:r>
      <w:r w:rsidRPr="005D02A0">
        <w:rPr>
          <w:sz w:val="24"/>
          <w:szCs w:val="24"/>
        </w:rPr>
        <w:t xml:space="preserve"> обязательств, предусмотренных </w:t>
      </w:r>
      <w:r>
        <w:rPr>
          <w:sz w:val="24"/>
          <w:szCs w:val="24"/>
        </w:rPr>
        <w:t>контрактом, Заказчик направляет Исполнителю</w:t>
      </w:r>
      <w:r w:rsidRPr="005D02A0">
        <w:rPr>
          <w:sz w:val="24"/>
          <w:szCs w:val="24"/>
        </w:rPr>
        <w:t xml:space="preserve"> требование об уплате неустоек (штрафов, пеней).</w:t>
      </w:r>
    </w:p>
    <w:p w:rsidR="00361539" w:rsidRPr="005D02A0" w:rsidRDefault="00361539" w:rsidP="00361539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5D02A0">
        <w:rPr>
          <w:sz w:val="24"/>
          <w:szCs w:val="24"/>
        </w:rPr>
        <w:t xml:space="preserve">.5. В случае </w:t>
      </w:r>
      <w:r>
        <w:rPr>
          <w:sz w:val="24"/>
          <w:szCs w:val="24"/>
        </w:rPr>
        <w:t>просрочки исполнения Поставщиком обязательств</w:t>
      </w:r>
      <w:r w:rsidRPr="005D02A0">
        <w:rPr>
          <w:sz w:val="24"/>
          <w:szCs w:val="24"/>
        </w:rPr>
        <w:t>, пред</w:t>
      </w:r>
      <w:r>
        <w:rPr>
          <w:sz w:val="24"/>
          <w:szCs w:val="24"/>
        </w:rPr>
        <w:t>усмотренных контрактом, Поставщик</w:t>
      </w:r>
      <w:r w:rsidRPr="005D02A0">
        <w:rPr>
          <w:sz w:val="24"/>
          <w:szCs w:val="24"/>
        </w:rPr>
        <w:t xml:space="preserve"> уплачивает Заказчику пеню.</w:t>
      </w:r>
      <w:r w:rsidRPr="005D02A0">
        <w:rPr>
          <w:color w:val="000000"/>
          <w:sz w:val="24"/>
          <w:szCs w:val="24"/>
        </w:rPr>
        <w:t xml:space="preserve"> </w:t>
      </w:r>
      <w:proofErr w:type="gramStart"/>
      <w:r w:rsidRPr="005D02A0">
        <w:rPr>
          <w:color w:val="000000"/>
          <w:sz w:val="24"/>
          <w:szCs w:val="24"/>
        </w:rPr>
        <w:t xml:space="preserve">Пеня начисляется за каждый день </w:t>
      </w:r>
      <w:r>
        <w:rPr>
          <w:color w:val="000000"/>
          <w:sz w:val="24"/>
          <w:szCs w:val="24"/>
        </w:rPr>
        <w:t>просрочки исполнения Поставщиком</w:t>
      </w:r>
      <w:r w:rsidRPr="005D02A0">
        <w:rPr>
          <w:color w:val="000000"/>
          <w:sz w:val="24"/>
          <w:szCs w:val="24"/>
        </w:rPr>
        <w:t xml:space="preserve"> обязательства, предусмотренного </w:t>
      </w:r>
      <w:r>
        <w:rPr>
          <w:color w:val="000000"/>
          <w:sz w:val="24"/>
          <w:szCs w:val="24"/>
        </w:rPr>
        <w:t>контрактом</w:t>
      </w:r>
      <w:r w:rsidRPr="005D02A0">
        <w:rPr>
          <w:color w:val="000000"/>
          <w:sz w:val="24"/>
          <w:szCs w:val="24"/>
        </w:rPr>
        <w:t xml:space="preserve">, начиная со дня, следующего после дня истечения установленного </w:t>
      </w:r>
      <w:r>
        <w:rPr>
          <w:color w:val="000000"/>
          <w:sz w:val="24"/>
          <w:szCs w:val="24"/>
        </w:rPr>
        <w:t>контрактом</w:t>
      </w:r>
      <w:r w:rsidRPr="005D02A0">
        <w:rPr>
          <w:color w:val="000000"/>
          <w:sz w:val="24"/>
          <w:szCs w:val="24"/>
        </w:rPr>
        <w:t xml:space="preserve"> срока исполнения обязательства, и уст</w:t>
      </w:r>
      <w:r>
        <w:rPr>
          <w:color w:val="000000"/>
          <w:sz w:val="24"/>
          <w:szCs w:val="24"/>
        </w:rPr>
        <w:t xml:space="preserve">анавливается в размере </w:t>
      </w:r>
      <w:r w:rsidRPr="005D02A0">
        <w:rPr>
          <w:color w:val="000000"/>
          <w:sz w:val="24"/>
          <w:szCs w:val="24"/>
        </w:rPr>
        <w:t xml:space="preserve">одной трехсотой действующей на дату уплаты пени </w:t>
      </w:r>
      <w:hyperlink r:id="rId8" w:history="1">
        <w:r w:rsidRPr="005D02A0">
          <w:rPr>
            <w:color w:val="000000"/>
            <w:sz w:val="24"/>
            <w:szCs w:val="24"/>
          </w:rPr>
          <w:t>ставки</w:t>
        </w:r>
      </w:hyperlink>
      <w:r w:rsidRPr="005D02A0">
        <w:rPr>
          <w:color w:val="000000"/>
          <w:sz w:val="24"/>
          <w:szCs w:val="24"/>
        </w:rPr>
        <w:t xml:space="preserve"> рефинансирования Центрального банка Российской Федерации от Цены </w:t>
      </w:r>
      <w:r>
        <w:rPr>
          <w:color w:val="000000"/>
          <w:sz w:val="24"/>
          <w:szCs w:val="24"/>
        </w:rPr>
        <w:t>контракта</w:t>
      </w:r>
      <w:r w:rsidRPr="005D02A0">
        <w:rPr>
          <w:color w:val="000000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>
        <w:rPr>
          <w:color w:val="000000"/>
          <w:sz w:val="24"/>
          <w:szCs w:val="24"/>
        </w:rPr>
        <w:t>контрактом</w:t>
      </w:r>
      <w:r w:rsidRPr="005D02A0">
        <w:rPr>
          <w:color w:val="000000"/>
          <w:sz w:val="24"/>
          <w:szCs w:val="24"/>
        </w:rPr>
        <w:t xml:space="preserve"> и фа</w:t>
      </w:r>
      <w:r>
        <w:rPr>
          <w:color w:val="000000"/>
          <w:sz w:val="24"/>
          <w:szCs w:val="24"/>
        </w:rPr>
        <w:t>ктически исполненных Поставщиком</w:t>
      </w:r>
      <w:r w:rsidRPr="005D02A0">
        <w:rPr>
          <w:color w:val="000000"/>
          <w:sz w:val="24"/>
          <w:szCs w:val="24"/>
        </w:rPr>
        <w:t xml:space="preserve"> и определяется в порядке, установленном</w:t>
      </w:r>
      <w:proofErr w:type="gramEnd"/>
      <w:r w:rsidRPr="005D02A0">
        <w:rPr>
          <w:color w:val="000000"/>
          <w:sz w:val="24"/>
          <w:szCs w:val="24"/>
        </w:rPr>
        <w:t xml:space="preserve"> постановлением Правительства Российской Федерации от 25.11.2013 № 1063.  </w:t>
      </w:r>
    </w:p>
    <w:p w:rsidR="00361539" w:rsidRPr="005D02A0" w:rsidRDefault="00361539" w:rsidP="00361539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5D02A0">
        <w:rPr>
          <w:sz w:val="24"/>
          <w:szCs w:val="24"/>
        </w:rPr>
        <w:t>.6. За неисполнение или ненадлежащее исполнение обязате</w:t>
      </w:r>
      <w:r>
        <w:rPr>
          <w:sz w:val="24"/>
          <w:szCs w:val="24"/>
        </w:rPr>
        <w:t>льств, предусмотренных контрактом</w:t>
      </w:r>
      <w:r w:rsidRPr="005D02A0">
        <w:rPr>
          <w:sz w:val="24"/>
          <w:szCs w:val="24"/>
        </w:rPr>
        <w:t xml:space="preserve">, за исключением </w:t>
      </w:r>
      <w:r>
        <w:rPr>
          <w:sz w:val="24"/>
          <w:szCs w:val="24"/>
        </w:rPr>
        <w:t>просрочки исполнения Поставщиком обязательств</w:t>
      </w:r>
      <w:r w:rsidRPr="005D02A0">
        <w:rPr>
          <w:sz w:val="24"/>
          <w:szCs w:val="24"/>
        </w:rPr>
        <w:t xml:space="preserve">, предусмотренных </w:t>
      </w:r>
      <w:r>
        <w:rPr>
          <w:sz w:val="24"/>
          <w:szCs w:val="24"/>
        </w:rPr>
        <w:t>контрактом</w:t>
      </w:r>
      <w:r w:rsidRPr="005D02A0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Поставщик</w:t>
      </w:r>
      <w:r w:rsidRPr="005D02A0">
        <w:rPr>
          <w:b/>
          <w:sz w:val="24"/>
          <w:szCs w:val="24"/>
        </w:rPr>
        <w:t xml:space="preserve"> уплачивает Заказчику штраф в размере </w:t>
      </w:r>
      <w:r w:rsidRPr="005D02A0">
        <w:rPr>
          <w:b/>
          <w:color w:val="000000"/>
          <w:sz w:val="24"/>
          <w:szCs w:val="24"/>
        </w:rPr>
        <w:t xml:space="preserve">в </w:t>
      </w:r>
      <w:r w:rsidRPr="00B65DE4">
        <w:rPr>
          <w:b/>
          <w:color w:val="000000"/>
          <w:sz w:val="24"/>
          <w:szCs w:val="24"/>
        </w:rPr>
        <w:t>размере</w:t>
      </w:r>
      <w:proofErr w:type="gramStart"/>
      <w:r w:rsidRPr="00B65DE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________ (_________________) </w:t>
      </w:r>
      <w:proofErr w:type="gramEnd"/>
      <w:r>
        <w:rPr>
          <w:b/>
          <w:color w:val="000000"/>
          <w:sz w:val="24"/>
          <w:szCs w:val="24"/>
        </w:rPr>
        <w:t>рублей __</w:t>
      </w:r>
      <w:r w:rsidRPr="00B65DE4">
        <w:rPr>
          <w:b/>
          <w:color w:val="000000"/>
          <w:sz w:val="24"/>
          <w:szCs w:val="24"/>
        </w:rPr>
        <w:t xml:space="preserve"> копеек</w:t>
      </w:r>
      <w:r w:rsidRPr="005D02A0">
        <w:rPr>
          <w:color w:val="000000"/>
          <w:sz w:val="24"/>
          <w:szCs w:val="24"/>
        </w:rPr>
        <w:t xml:space="preserve"> (</w:t>
      </w:r>
      <w:r w:rsidRPr="005D02A0">
        <w:rPr>
          <w:i/>
          <w:color w:val="000000"/>
          <w:sz w:val="24"/>
          <w:szCs w:val="24"/>
        </w:rPr>
        <w:t>в соответствии с  порядком, установленным Постановлением Правительства Российской Федерации от 25.11.2013 № 1063</w:t>
      </w:r>
      <w:r w:rsidRPr="005D02A0">
        <w:rPr>
          <w:color w:val="000000"/>
          <w:sz w:val="24"/>
          <w:szCs w:val="24"/>
        </w:rPr>
        <w:t>).</w:t>
      </w:r>
    </w:p>
    <w:p w:rsidR="00361539" w:rsidRPr="005D02A0" w:rsidRDefault="00361539" w:rsidP="0036153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5D02A0">
        <w:rPr>
          <w:color w:val="000000"/>
          <w:sz w:val="24"/>
          <w:szCs w:val="24"/>
        </w:rPr>
        <w:t xml:space="preserve">.7. </w:t>
      </w:r>
      <w:r w:rsidRPr="005D02A0">
        <w:rPr>
          <w:sz w:val="24"/>
          <w:szCs w:val="24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sz w:val="24"/>
          <w:szCs w:val="24"/>
        </w:rPr>
        <w:t>контрактом</w:t>
      </w:r>
      <w:r w:rsidRPr="005D02A0">
        <w:rPr>
          <w:sz w:val="24"/>
          <w:szCs w:val="24"/>
        </w:rPr>
        <w:t>, произошло вследствие непреодолимой силы или по вине другой Стороны.</w:t>
      </w:r>
    </w:p>
    <w:p w:rsidR="00361539" w:rsidRPr="005D02A0" w:rsidRDefault="00361539" w:rsidP="0036153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8.8. Уплата Поставщиком</w:t>
      </w:r>
      <w:r w:rsidRPr="005D02A0">
        <w:rPr>
          <w:color w:val="000000"/>
          <w:sz w:val="24"/>
          <w:szCs w:val="24"/>
        </w:rPr>
        <w:t xml:space="preserve"> неустойки не освобождает его </w:t>
      </w:r>
      <w:r w:rsidRPr="005D02A0">
        <w:rPr>
          <w:sz w:val="24"/>
          <w:szCs w:val="24"/>
        </w:rPr>
        <w:t xml:space="preserve">от исполнения предусмотренных </w:t>
      </w:r>
      <w:r>
        <w:rPr>
          <w:sz w:val="24"/>
          <w:szCs w:val="24"/>
        </w:rPr>
        <w:t>контрактом</w:t>
      </w:r>
      <w:r w:rsidRPr="005D02A0">
        <w:rPr>
          <w:sz w:val="24"/>
          <w:szCs w:val="24"/>
        </w:rPr>
        <w:t xml:space="preserve"> обязательств в натуре и от иной ответственности, предусмотренной </w:t>
      </w:r>
      <w:r>
        <w:rPr>
          <w:sz w:val="24"/>
          <w:szCs w:val="24"/>
        </w:rPr>
        <w:t>контрактом</w:t>
      </w:r>
      <w:r w:rsidRPr="005D02A0">
        <w:rPr>
          <w:sz w:val="24"/>
          <w:szCs w:val="24"/>
        </w:rPr>
        <w:t xml:space="preserve"> и (или) законодательством Российской Федерации.</w:t>
      </w:r>
    </w:p>
    <w:p w:rsidR="00361539" w:rsidRPr="005D02A0" w:rsidRDefault="00361539" w:rsidP="00361539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5D02A0">
        <w:rPr>
          <w:sz w:val="24"/>
          <w:szCs w:val="24"/>
        </w:rPr>
        <w:t xml:space="preserve">.9. </w:t>
      </w:r>
      <w:r w:rsidRPr="005D02A0">
        <w:rPr>
          <w:color w:val="000000"/>
          <w:sz w:val="24"/>
          <w:szCs w:val="24"/>
        </w:rPr>
        <w:t>Под нена</w:t>
      </w:r>
      <w:r>
        <w:rPr>
          <w:color w:val="000000"/>
          <w:sz w:val="24"/>
          <w:szCs w:val="24"/>
        </w:rPr>
        <w:t>длежащим исполнением Поставщиком</w:t>
      </w:r>
      <w:r w:rsidRPr="005D02A0">
        <w:rPr>
          <w:color w:val="000000"/>
          <w:sz w:val="24"/>
          <w:szCs w:val="24"/>
        </w:rPr>
        <w:t xml:space="preserve"> обязательств </w:t>
      </w:r>
      <w:proofErr w:type="gramStart"/>
      <w:r w:rsidRPr="005D02A0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онимается</w:t>
      </w:r>
      <w:proofErr w:type="gramEnd"/>
      <w:r>
        <w:rPr>
          <w:color w:val="000000"/>
          <w:sz w:val="24"/>
          <w:szCs w:val="24"/>
        </w:rPr>
        <w:t xml:space="preserve"> в том числе оказание услуг</w:t>
      </w:r>
      <w:r w:rsidRPr="005D02A0">
        <w:rPr>
          <w:color w:val="000000"/>
          <w:sz w:val="24"/>
          <w:szCs w:val="24"/>
        </w:rPr>
        <w:t>, не соответствующих требования</w:t>
      </w:r>
      <w:r>
        <w:rPr>
          <w:color w:val="000000"/>
          <w:sz w:val="24"/>
          <w:szCs w:val="24"/>
        </w:rPr>
        <w:t>м, установленным контрактом и Техническим заданием</w:t>
      </w:r>
      <w:r w:rsidRPr="005D02A0">
        <w:rPr>
          <w:color w:val="000000"/>
          <w:sz w:val="24"/>
          <w:szCs w:val="24"/>
        </w:rPr>
        <w:t>.</w:t>
      </w:r>
    </w:p>
    <w:p w:rsidR="00361539" w:rsidRDefault="00361539" w:rsidP="0036153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5D02A0">
        <w:rPr>
          <w:color w:val="000000"/>
          <w:sz w:val="24"/>
          <w:szCs w:val="24"/>
        </w:rPr>
        <w:t>.10. Ответственность за достоверность и соответствие законодательству Российской Федерации сведений, указанных в представле</w:t>
      </w:r>
      <w:r>
        <w:rPr>
          <w:color w:val="000000"/>
          <w:sz w:val="24"/>
          <w:szCs w:val="24"/>
        </w:rPr>
        <w:t>нных документах, несет Поставщик</w:t>
      </w:r>
      <w:r w:rsidRPr="005D02A0">
        <w:rPr>
          <w:color w:val="000000"/>
          <w:sz w:val="24"/>
          <w:szCs w:val="24"/>
        </w:rPr>
        <w:t>.</w:t>
      </w:r>
    </w:p>
    <w:p w:rsidR="00361539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</w:p>
    <w:p w:rsidR="00361539" w:rsidRDefault="00361539" w:rsidP="00361539">
      <w:pPr>
        <w:shd w:val="clear" w:color="auto" w:fill="FFFFFF"/>
        <w:ind w:left="228" w:right="10"/>
        <w:jc w:val="center"/>
        <w:rPr>
          <w:b/>
          <w:sz w:val="24"/>
          <w:szCs w:val="24"/>
        </w:rPr>
      </w:pPr>
    </w:p>
    <w:p w:rsidR="00361539" w:rsidRPr="00FB3511" w:rsidRDefault="00361539" w:rsidP="00361539">
      <w:pPr>
        <w:ind w:left="426" w:right="-285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FB3511">
        <w:rPr>
          <w:b/>
          <w:bCs/>
          <w:sz w:val="24"/>
          <w:szCs w:val="24"/>
        </w:rPr>
        <w:t>. ОБЕСПЕЧЕНИЕ ИСПОЛНЕНИЯ КОНТРАКТА.</w:t>
      </w:r>
    </w:p>
    <w:p w:rsidR="00361539" w:rsidRPr="00C13982" w:rsidRDefault="00361539" w:rsidP="00361539">
      <w:pPr>
        <w:ind w:firstLine="567"/>
        <w:jc w:val="both"/>
        <w:rPr>
          <w:i/>
          <w:sz w:val="24"/>
          <w:szCs w:val="24"/>
        </w:rPr>
      </w:pPr>
      <w:r w:rsidRPr="00090002">
        <w:rPr>
          <w:color w:val="000000"/>
          <w:sz w:val="24"/>
          <w:szCs w:val="24"/>
        </w:rPr>
        <w:t>9</w:t>
      </w:r>
      <w:r w:rsidRPr="00C13982">
        <w:rPr>
          <w:color w:val="000000"/>
          <w:sz w:val="24"/>
          <w:szCs w:val="24"/>
        </w:rPr>
        <w:t xml:space="preserve">.1. </w:t>
      </w:r>
      <w:proofErr w:type="gramStart"/>
      <w:r w:rsidRPr="00C13982">
        <w:rPr>
          <w:color w:val="000000"/>
          <w:sz w:val="24"/>
          <w:szCs w:val="24"/>
        </w:rPr>
        <w:t xml:space="preserve">Принять к сведению, что </w:t>
      </w:r>
      <w:r>
        <w:rPr>
          <w:color w:val="000000"/>
          <w:sz w:val="24"/>
          <w:szCs w:val="24"/>
        </w:rPr>
        <w:t>Поставщик</w:t>
      </w:r>
      <w:r w:rsidRPr="00C13982">
        <w:rPr>
          <w:color w:val="000000"/>
          <w:sz w:val="24"/>
          <w:szCs w:val="24"/>
        </w:rPr>
        <w:t xml:space="preserve"> внес обеспечение исполнения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 xml:space="preserve"> на сумму __________ (___________) рублей ___ копеек, что составляет __% от начальной (максимальной) цены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>, в форме _________________</w:t>
      </w:r>
      <w:r w:rsidRPr="00C13982">
        <w:rPr>
          <w:i/>
          <w:color w:val="000000"/>
          <w:sz w:val="24"/>
          <w:szCs w:val="24"/>
        </w:rPr>
        <w:t>)</w:t>
      </w:r>
      <w:r w:rsidRPr="00C13982">
        <w:rPr>
          <w:rStyle w:val="afd"/>
          <w:i/>
          <w:color w:val="000000"/>
          <w:szCs w:val="24"/>
        </w:rPr>
        <w:footnoteReference w:id="1"/>
      </w:r>
      <w:r w:rsidRPr="00C13982">
        <w:rPr>
          <w:i/>
          <w:color w:val="000000"/>
          <w:sz w:val="24"/>
          <w:szCs w:val="24"/>
        </w:rPr>
        <w:t xml:space="preserve">. </w:t>
      </w:r>
      <w:proofErr w:type="gramEnd"/>
    </w:p>
    <w:p w:rsidR="00361539" w:rsidRPr="00090002" w:rsidRDefault="00361539" w:rsidP="00361539">
      <w:pPr>
        <w:ind w:firstLine="567"/>
        <w:jc w:val="both"/>
        <w:rPr>
          <w:i/>
          <w:sz w:val="24"/>
          <w:szCs w:val="24"/>
        </w:rPr>
      </w:pPr>
      <w:r w:rsidRPr="00C13982">
        <w:rPr>
          <w:color w:val="000000"/>
          <w:sz w:val="24"/>
          <w:szCs w:val="24"/>
        </w:rPr>
        <w:t>Срок действия данного обеспечения – по «___» __________ 20__ года включительно</w:t>
      </w:r>
      <w:proofErr w:type="gramStart"/>
      <w:r w:rsidRPr="00090002">
        <w:rPr>
          <w:color w:val="000000"/>
          <w:sz w:val="24"/>
          <w:szCs w:val="24"/>
          <w:vertAlign w:val="superscript"/>
        </w:rPr>
        <w:t>2</w:t>
      </w:r>
      <w:proofErr w:type="gramEnd"/>
      <w:r w:rsidRPr="00C13982">
        <w:rPr>
          <w:color w:val="000000"/>
          <w:sz w:val="24"/>
          <w:szCs w:val="24"/>
        </w:rPr>
        <w:t xml:space="preserve">. </w:t>
      </w:r>
    </w:p>
    <w:p w:rsidR="00361539" w:rsidRPr="00C13982" w:rsidRDefault="00361539" w:rsidP="00361539">
      <w:pPr>
        <w:ind w:firstLine="567"/>
        <w:jc w:val="both"/>
        <w:rPr>
          <w:sz w:val="24"/>
          <w:szCs w:val="24"/>
        </w:rPr>
      </w:pPr>
      <w:r w:rsidRPr="00090002">
        <w:rPr>
          <w:color w:val="000000"/>
          <w:sz w:val="24"/>
          <w:szCs w:val="24"/>
        </w:rPr>
        <w:t>9</w:t>
      </w:r>
      <w:r w:rsidRPr="00C13982">
        <w:rPr>
          <w:color w:val="000000"/>
          <w:sz w:val="24"/>
          <w:szCs w:val="24"/>
        </w:rPr>
        <w:t xml:space="preserve">.2. </w:t>
      </w:r>
      <w:proofErr w:type="gramStart"/>
      <w:r w:rsidRPr="00C13982">
        <w:rPr>
          <w:i/>
          <w:color w:val="000000"/>
          <w:sz w:val="24"/>
          <w:szCs w:val="24"/>
        </w:rPr>
        <w:t>(ВАРИАНТ 1 – при предоставл</w:t>
      </w:r>
      <w:r>
        <w:rPr>
          <w:i/>
          <w:color w:val="000000"/>
          <w:sz w:val="24"/>
          <w:szCs w:val="24"/>
        </w:rPr>
        <w:t>ении Поставщиком</w:t>
      </w:r>
      <w:r w:rsidRPr="00C13982">
        <w:rPr>
          <w:i/>
          <w:color w:val="000000"/>
          <w:sz w:val="24"/>
          <w:szCs w:val="24"/>
        </w:rPr>
        <w:t xml:space="preserve"> обеспечения исполнения </w:t>
      </w:r>
      <w:r>
        <w:rPr>
          <w:i/>
          <w:color w:val="000000"/>
          <w:sz w:val="24"/>
          <w:szCs w:val="24"/>
        </w:rPr>
        <w:t>контракта</w:t>
      </w:r>
      <w:r w:rsidRPr="00C13982">
        <w:rPr>
          <w:i/>
          <w:color w:val="000000"/>
          <w:sz w:val="24"/>
          <w:szCs w:val="24"/>
        </w:rPr>
        <w:t xml:space="preserve"> в форме банковской гарантии.</w:t>
      </w:r>
      <w:proofErr w:type="gramEnd"/>
      <w:r w:rsidRPr="00C13982">
        <w:rPr>
          <w:i/>
          <w:color w:val="000000"/>
          <w:sz w:val="24"/>
          <w:szCs w:val="24"/>
        </w:rPr>
        <w:t xml:space="preserve"> </w:t>
      </w:r>
      <w:proofErr w:type="gramStart"/>
      <w:r w:rsidRPr="00C13982">
        <w:rPr>
          <w:i/>
          <w:color w:val="000000"/>
          <w:sz w:val="24"/>
          <w:szCs w:val="24"/>
        </w:rPr>
        <w:t xml:space="preserve">Банковская гарантия должна соответствовать требованиям, установленным ч.2 ст.45 Закона о </w:t>
      </w:r>
      <w:r>
        <w:rPr>
          <w:i/>
          <w:color w:val="000000"/>
          <w:sz w:val="24"/>
          <w:szCs w:val="24"/>
        </w:rPr>
        <w:t>контрактной</w:t>
      </w:r>
      <w:r w:rsidRPr="00C13982">
        <w:rPr>
          <w:i/>
          <w:color w:val="000000"/>
          <w:sz w:val="24"/>
          <w:szCs w:val="24"/>
        </w:rPr>
        <w:t xml:space="preserve"> системе).</w:t>
      </w:r>
      <w:proofErr w:type="gramEnd"/>
    </w:p>
    <w:p w:rsidR="00361539" w:rsidRPr="00C13982" w:rsidRDefault="00361539" w:rsidP="00361539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C13982">
        <w:rPr>
          <w:color w:val="000000"/>
          <w:sz w:val="24"/>
          <w:szCs w:val="24"/>
        </w:rPr>
        <w:t xml:space="preserve">Исполнение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 xml:space="preserve"> обеспечивается предоставлением безотзывной банковской гарантии от _________ № _________, выданной _________________________</w:t>
      </w:r>
      <w:r w:rsidRPr="00C13982">
        <w:rPr>
          <w:rStyle w:val="afd"/>
          <w:color w:val="000000"/>
          <w:szCs w:val="24"/>
        </w:rPr>
        <w:footnoteReference w:id="2"/>
      </w:r>
      <w:r w:rsidRPr="00C13982">
        <w:rPr>
          <w:color w:val="000000"/>
          <w:sz w:val="24"/>
          <w:szCs w:val="24"/>
        </w:rPr>
        <w:t xml:space="preserve"> и </w:t>
      </w:r>
      <w:r w:rsidRPr="00C13982">
        <w:rPr>
          <w:color w:val="000000"/>
          <w:sz w:val="24"/>
          <w:szCs w:val="24"/>
        </w:rPr>
        <w:lastRenderedPageBreak/>
        <w:t xml:space="preserve">соответствующей требованиям, установленным ч.2 ст.45 Закона о </w:t>
      </w:r>
      <w:r>
        <w:rPr>
          <w:color w:val="000000"/>
          <w:sz w:val="24"/>
          <w:szCs w:val="24"/>
        </w:rPr>
        <w:t>контрактной</w:t>
      </w:r>
      <w:r w:rsidRPr="00C13982">
        <w:rPr>
          <w:color w:val="000000"/>
          <w:sz w:val="24"/>
          <w:szCs w:val="24"/>
        </w:rPr>
        <w:t xml:space="preserve"> системе, а также предусматривающей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</w:t>
      </w:r>
      <w:proofErr w:type="gramEnd"/>
      <w:r w:rsidRPr="00C13982">
        <w:rPr>
          <w:color w:val="000000"/>
          <w:sz w:val="24"/>
          <w:szCs w:val="24"/>
        </w:rPr>
        <w:t xml:space="preserve"> окончания срока действия банковской гарантии.</w:t>
      </w:r>
    </w:p>
    <w:p w:rsidR="00361539" w:rsidRPr="00C13982" w:rsidRDefault="00361539" w:rsidP="00361539">
      <w:pPr>
        <w:ind w:firstLine="567"/>
        <w:jc w:val="both"/>
        <w:rPr>
          <w:sz w:val="24"/>
          <w:szCs w:val="24"/>
        </w:rPr>
      </w:pPr>
      <w:r w:rsidRPr="00C13982">
        <w:rPr>
          <w:color w:val="000000"/>
          <w:sz w:val="24"/>
          <w:szCs w:val="24"/>
        </w:rPr>
        <w:t>В случае отзыва лицензии у банка, выдавшего банковскую гарантию, или наступления иного события, в связи с которым банковская гарантия перестае</w:t>
      </w:r>
      <w:r>
        <w:rPr>
          <w:color w:val="000000"/>
          <w:sz w:val="24"/>
          <w:szCs w:val="24"/>
        </w:rPr>
        <w:t>т быть действительной, Поставщик</w:t>
      </w:r>
      <w:r w:rsidRPr="00C13982">
        <w:rPr>
          <w:color w:val="000000"/>
          <w:sz w:val="24"/>
          <w:szCs w:val="24"/>
        </w:rPr>
        <w:t xml:space="preserve"> в течение 10 (десяти) банковских дней должен предоставить иное обеспечение Заказчику, соответствующее условиям конкурсной документации, </w:t>
      </w:r>
      <w:r>
        <w:rPr>
          <w:color w:val="000000"/>
          <w:sz w:val="24"/>
          <w:szCs w:val="24"/>
        </w:rPr>
        <w:t>контракту</w:t>
      </w:r>
      <w:r w:rsidRPr="00C13982">
        <w:rPr>
          <w:color w:val="000000"/>
          <w:sz w:val="24"/>
          <w:szCs w:val="24"/>
        </w:rPr>
        <w:t xml:space="preserve"> и нормативным правовым актам Российской Федерации.</w:t>
      </w:r>
    </w:p>
    <w:p w:rsidR="00361539" w:rsidRPr="00C13982" w:rsidRDefault="00361539" w:rsidP="00361539">
      <w:pPr>
        <w:ind w:firstLine="567"/>
        <w:jc w:val="both"/>
        <w:rPr>
          <w:i/>
          <w:sz w:val="24"/>
          <w:szCs w:val="24"/>
        </w:rPr>
      </w:pPr>
      <w:r w:rsidRPr="00C13982">
        <w:rPr>
          <w:i/>
          <w:color w:val="000000"/>
          <w:sz w:val="24"/>
          <w:szCs w:val="24"/>
        </w:rPr>
        <w:t xml:space="preserve">(ВАРИАНТ 2 </w:t>
      </w:r>
      <w:r>
        <w:rPr>
          <w:i/>
          <w:color w:val="000000"/>
          <w:sz w:val="24"/>
          <w:szCs w:val="24"/>
        </w:rPr>
        <w:t>- при предоставлении Поставщиком</w:t>
      </w:r>
      <w:r w:rsidRPr="00C13982">
        <w:rPr>
          <w:i/>
          <w:color w:val="000000"/>
          <w:sz w:val="24"/>
          <w:szCs w:val="24"/>
        </w:rPr>
        <w:t xml:space="preserve"> обеспечения исполнения </w:t>
      </w:r>
      <w:r>
        <w:rPr>
          <w:i/>
          <w:color w:val="000000"/>
          <w:sz w:val="24"/>
          <w:szCs w:val="24"/>
        </w:rPr>
        <w:t>контракта</w:t>
      </w:r>
      <w:r w:rsidRPr="00C13982">
        <w:rPr>
          <w:i/>
          <w:color w:val="000000"/>
          <w:sz w:val="24"/>
          <w:szCs w:val="24"/>
        </w:rPr>
        <w:t xml:space="preserve"> путем внесения денежных средств на счет Заказчика)</w:t>
      </w:r>
    </w:p>
    <w:p w:rsidR="00361539" w:rsidRPr="00C13982" w:rsidRDefault="00361539" w:rsidP="00361539">
      <w:pPr>
        <w:ind w:firstLine="567"/>
        <w:jc w:val="both"/>
        <w:rPr>
          <w:sz w:val="24"/>
          <w:szCs w:val="24"/>
        </w:rPr>
      </w:pPr>
      <w:r w:rsidRPr="00C13982">
        <w:rPr>
          <w:color w:val="000000"/>
          <w:sz w:val="24"/>
          <w:szCs w:val="24"/>
        </w:rPr>
        <w:t xml:space="preserve">Денежные средства, внесенные в обеспечение исполнения обязательств по </w:t>
      </w:r>
      <w:r>
        <w:rPr>
          <w:color w:val="000000"/>
          <w:sz w:val="24"/>
          <w:szCs w:val="24"/>
        </w:rPr>
        <w:t>контракту</w:t>
      </w:r>
      <w:r w:rsidRPr="00C13982">
        <w:rPr>
          <w:color w:val="000000"/>
          <w:sz w:val="24"/>
          <w:szCs w:val="24"/>
        </w:rPr>
        <w:t>, включая обя</w:t>
      </w:r>
      <w:r>
        <w:rPr>
          <w:color w:val="000000"/>
          <w:sz w:val="24"/>
          <w:szCs w:val="24"/>
        </w:rPr>
        <w:t>зательства по уплате Поставщиком</w:t>
      </w:r>
      <w:r w:rsidRPr="00C13982">
        <w:rPr>
          <w:color w:val="000000"/>
          <w:sz w:val="24"/>
          <w:szCs w:val="24"/>
        </w:rPr>
        <w:t xml:space="preserve"> предусмотренных </w:t>
      </w:r>
      <w:r>
        <w:rPr>
          <w:color w:val="000000"/>
          <w:sz w:val="24"/>
          <w:szCs w:val="24"/>
        </w:rPr>
        <w:t>контрактом</w:t>
      </w:r>
      <w:r w:rsidRPr="00C13982">
        <w:rPr>
          <w:color w:val="000000"/>
          <w:sz w:val="24"/>
          <w:szCs w:val="24"/>
        </w:rPr>
        <w:t xml:space="preserve"> неустоек (штрафов, пеней), перечислены Подрядчиком </w:t>
      </w:r>
      <w:r>
        <w:rPr>
          <w:color w:val="000000"/>
          <w:sz w:val="24"/>
          <w:szCs w:val="24"/>
        </w:rPr>
        <w:t>в размере, установленном в п. 8.3</w:t>
      </w:r>
      <w:r w:rsidRPr="00C1398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>, на следующий счет ______________________.</w:t>
      </w:r>
    </w:p>
    <w:p w:rsidR="00361539" w:rsidRPr="00C13982" w:rsidRDefault="00361539" w:rsidP="0036153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Факт внесения Поставщиком</w:t>
      </w:r>
      <w:r w:rsidRPr="00C13982">
        <w:rPr>
          <w:color w:val="000000"/>
          <w:sz w:val="24"/>
          <w:szCs w:val="24"/>
        </w:rPr>
        <w:t xml:space="preserve"> денежных средств </w:t>
      </w:r>
      <w:proofErr w:type="gramStart"/>
      <w:r w:rsidRPr="00C13982">
        <w:rPr>
          <w:color w:val="000000"/>
          <w:sz w:val="24"/>
          <w:szCs w:val="24"/>
        </w:rPr>
        <w:t xml:space="preserve">в обеспечение исполнения обязательств по </w:t>
      </w:r>
      <w:r>
        <w:rPr>
          <w:color w:val="000000"/>
          <w:sz w:val="24"/>
          <w:szCs w:val="24"/>
        </w:rPr>
        <w:t>контракту</w:t>
      </w:r>
      <w:r w:rsidRPr="00C13982">
        <w:rPr>
          <w:color w:val="000000"/>
          <w:sz w:val="24"/>
          <w:szCs w:val="24"/>
        </w:rPr>
        <w:t xml:space="preserve"> подтвержден платежным поручением от ________ № </w:t>
      </w:r>
      <w:proofErr w:type="spellStart"/>
      <w:r w:rsidRPr="00C13982">
        <w:rPr>
          <w:color w:val="000000"/>
          <w:sz w:val="24"/>
          <w:szCs w:val="24"/>
        </w:rPr>
        <w:t>_________с</w:t>
      </w:r>
      <w:proofErr w:type="spellEnd"/>
      <w:r w:rsidRPr="00C13982">
        <w:rPr>
          <w:color w:val="000000"/>
          <w:sz w:val="24"/>
          <w:szCs w:val="24"/>
        </w:rPr>
        <w:t xml:space="preserve"> отметкой банка о проведении</w:t>
      </w:r>
      <w:proofErr w:type="gramEnd"/>
      <w:r w:rsidRPr="00C13982">
        <w:rPr>
          <w:color w:val="000000"/>
          <w:sz w:val="24"/>
          <w:szCs w:val="24"/>
        </w:rPr>
        <w:t xml:space="preserve"> платежа и спис</w:t>
      </w:r>
      <w:r>
        <w:rPr>
          <w:color w:val="000000"/>
          <w:sz w:val="24"/>
          <w:szCs w:val="24"/>
        </w:rPr>
        <w:t>ании средств со счета Поставщика</w:t>
      </w:r>
      <w:r w:rsidRPr="00C13982">
        <w:rPr>
          <w:color w:val="000000"/>
          <w:sz w:val="24"/>
          <w:szCs w:val="24"/>
        </w:rPr>
        <w:t xml:space="preserve"> и поступлением денежных средств на счет Заказчика. </w:t>
      </w:r>
    </w:p>
    <w:p w:rsidR="00361539" w:rsidRPr="00C13982" w:rsidRDefault="00361539" w:rsidP="00361539">
      <w:pPr>
        <w:ind w:firstLine="567"/>
        <w:jc w:val="both"/>
        <w:rPr>
          <w:color w:val="000000"/>
          <w:sz w:val="24"/>
          <w:szCs w:val="24"/>
        </w:rPr>
      </w:pPr>
      <w:r w:rsidRPr="00C13982">
        <w:rPr>
          <w:color w:val="000000"/>
          <w:sz w:val="24"/>
          <w:szCs w:val="24"/>
        </w:rPr>
        <w:t>Денежные</w:t>
      </w:r>
      <w:r>
        <w:rPr>
          <w:color w:val="000000"/>
          <w:sz w:val="24"/>
          <w:szCs w:val="24"/>
        </w:rPr>
        <w:t xml:space="preserve"> средства, внесенные Поставщиком</w:t>
      </w:r>
      <w:r w:rsidRPr="00C13982">
        <w:rPr>
          <w:color w:val="000000"/>
          <w:sz w:val="24"/>
          <w:szCs w:val="24"/>
        </w:rPr>
        <w:t xml:space="preserve"> в обеспечение исполнения обязательств по </w:t>
      </w:r>
      <w:r>
        <w:rPr>
          <w:color w:val="000000"/>
          <w:sz w:val="24"/>
          <w:szCs w:val="24"/>
        </w:rPr>
        <w:t>контракту</w:t>
      </w:r>
      <w:r w:rsidRPr="00C13982">
        <w:rPr>
          <w:color w:val="000000"/>
          <w:sz w:val="24"/>
          <w:szCs w:val="24"/>
        </w:rPr>
        <w:t>, обе</w:t>
      </w:r>
      <w:r>
        <w:rPr>
          <w:color w:val="000000"/>
          <w:sz w:val="24"/>
          <w:szCs w:val="24"/>
        </w:rPr>
        <w:t>спечивают исполнение Поставщиком</w:t>
      </w:r>
      <w:r w:rsidRPr="00C13982">
        <w:rPr>
          <w:color w:val="000000"/>
          <w:sz w:val="24"/>
          <w:szCs w:val="24"/>
        </w:rPr>
        <w:t xml:space="preserve"> всех своих обязательств по </w:t>
      </w:r>
      <w:r>
        <w:rPr>
          <w:color w:val="000000"/>
          <w:sz w:val="24"/>
          <w:szCs w:val="24"/>
        </w:rPr>
        <w:t>контракту</w:t>
      </w:r>
      <w:r w:rsidRPr="00C13982">
        <w:rPr>
          <w:color w:val="000000"/>
          <w:sz w:val="24"/>
          <w:szCs w:val="24"/>
        </w:rPr>
        <w:t>, включая обязательства по возмещению Заказчику убытков, уплате Заказчику неустоек (штрафов, пеней), гарантийные обязательства.</w:t>
      </w:r>
    </w:p>
    <w:p w:rsidR="00361539" w:rsidRPr="00C13982" w:rsidRDefault="00361539" w:rsidP="00361539">
      <w:pPr>
        <w:ind w:firstLine="567"/>
        <w:jc w:val="both"/>
        <w:rPr>
          <w:sz w:val="24"/>
          <w:szCs w:val="24"/>
        </w:rPr>
      </w:pPr>
      <w:r w:rsidRPr="00C13982">
        <w:rPr>
          <w:color w:val="000000"/>
          <w:sz w:val="24"/>
          <w:szCs w:val="24"/>
        </w:rPr>
        <w:t>В случае неисполнения или нена</w:t>
      </w:r>
      <w:r>
        <w:rPr>
          <w:color w:val="000000"/>
          <w:sz w:val="24"/>
          <w:szCs w:val="24"/>
        </w:rPr>
        <w:t>длежащего исполнения Поставщиком</w:t>
      </w:r>
      <w:r w:rsidRPr="00C13982">
        <w:rPr>
          <w:color w:val="000000"/>
          <w:sz w:val="24"/>
          <w:szCs w:val="24"/>
        </w:rPr>
        <w:t xml:space="preserve"> обеспеченных внесением денежных средств обязательств, Заказчик имеет право у</w:t>
      </w:r>
      <w:r>
        <w:rPr>
          <w:color w:val="000000"/>
          <w:sz w:val="24"/>
          <w:szCs w:val="24"/>
        </w:rPr>
        <w:t>держать из внесенных Поставщиком</w:t>
      </w:r>
      <w:r w:rsidRPr="00C13982">
        <w:rPr>
          <w:color w:val="000000"/>
          <w:sz w:val="24"/>
          <w:szCs w:val="24"/>
        </w:rPr>
        <w:t xml:space="preserve"> денежных сре</w:t>
      </w:r>
      <w:proofErr w:type="gramStart"/>
      <w:r w:rsidRPr="00C13982">
        <w:rPr>
          <w:color w:val="000000"/>
          <w:sz w:val="24"/>
          <w:szCs w:val="24"/>
        </w:rPr>
        <w:t>дств пр</w:t>
      </w:r>
      <w:proofErr w:type="gramEnd"/>
      <w:r w:rsidRPr="00C13982">
        <w:rPr>
          <w:color w:val="000000"/>
          <w:sz w:val="24"/>
          <w:szCs w:val="24"/>
        </w:rPr>
        <w:t>ичитающуюся Заказчику сумму. Удержанные Заказчиком денежные средства переходят в собственность Заказчика.</w:t>
      </w:r>
    </w:p>
    <w:p w:rsidR="00361539" w:rsidRPr="00C13982" w:rsidRDefault="00361539" w:rsidP="00361539">
      <w:pPr>
        <w:ind w:firstLine="567"/>
        <w:jc w:val="both"/>
        <w:rPr>
          <w:color w:val="000000"/>
          <w:sz w:val="24"/>
          <w:szCs w:val="24"/>
        </w:rPr>
      </w:pPr>
      <w:r w:rsidRPr="00C13982">
        <w:rPr>
          <w:color w:val="000000"/>
          <w:sz w:val="24"/>
          <w:szCs w:val="24"/>
        </w:rPr>
        <w:t xml:space="preserve">По истечении </w:t>
      </w:r>
      <w:proofErr w:type="gramStart"/>
      <w:r w:rsidRPr="00C13982">
        <w:rPr>
          <w:color w:val="000000"/>
          <w:sz w:val="24"/>
          <w:szCs w:val="24"/>
        </w:rPr>
        <w:t xml:space="preserve">срока действия обеспечения исполнения </w:t>
      </w:r>
      <w:r>
        <w:rPr>
          <w:color w:val="000000"/>
          <w:sz w:val="24"/>
          <w:szCs w:val="24"/>
        </w:rPr>
        <w:t>контракта</w:t>
      </w:r>
      <w:proofErr w:type="gramEnd"/>
      <w:r w:rsidRPr="00C13982">
        <w:rPr>
          <w:color w:val="000000"/>
          <w:sz w:val="24"/>
          <w:szCs w:val="24"/>
        </w:rPr>
        <w:t xml:space="preserve"> при условии надлежащего исполнения Подрядчиком всех его обя</w:t>
      </w:r>
      <w:r>
        <w:rPr>
          <w:color w:val="000000"/>
          <w:sz w:val="24"/>
          <w:szCs w:val="24"/>
        </w:rPr>
        <w:t>зательств по контракту, Поставщик</w:t>
      </w:r>
      <w:r w:rsidRPr="00C13982">
        <w:rPr>
          <w:color w:val="000000"/>
          <w:sz w:val="24"/>
          <w:szCs w:val="24"/>
        </w:rPr>
        <w:t xml:space="preserve"> направляет Заказчику уведомление о возврате денежных средств, внесенных в качестве обеспечения исполнения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 xml:space="preserve">, с указанием банковских реквизитов для перечисления денежных средств, внесенных в качестве обеспечения исполнения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>. Заказчик в течение</w:t>
      </w:r>
      <w:proofErr w:type="gramStart"/>
      <w:r w:rsidRPr="00C13982">
        <w:rPr>
          <w:color w:val="000000"/>
          <w:sz w:val="24"/>
          <w:szCs w:val="24"/>
        </w:rPr>
        <w:t xml:space="preserve"> (</w:t>
      </w:r>
      <w:r w:rsidRPr="00C13982">
        <w:rPr>
          <w:color w:val="000000"/>
          <w:sz w:val="24"/>
          <w:szCs w:val="24"/>
          <w:u w:val="single"/>
        </w:rPr>
        <w:tab/>
      </w:r>
      <w:r w:rsidRPr="00C13982">
        <w:rPr>
          <w:color w:val="000000"/>
          <w:sz w:val="24"/>
          <w:szCs w:val="24"/>
        </w:rPr>
        <w:t xml:space="preserve">) </w:t>
      </w:r>
      <w:proofErr w:type="gramEnd"/>
      <w:r w:rsidRPr="00C13982">
        <w:rPr>
          <w:color w:val="000000"/>
          <w:sz w:val="24"/>
          <w:szCs w:val="24"/>
        </w:rPr>
        <w:t xml:space="preserve">календарных дней с момента поступления указанного уведомления рассматривает его и при наличии оснований для возврата  денежных средств, внесенных в качестве обеспечения исполнения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>, п</w:t>
      </w:r>
      <w:r>
        <w:rPr>
          <w:color w:val="000000"/>
          <w:sz w:val="24"/>
          <w:szCs w:val="24"/>
        </w:rPr>
        <w:t>еречисляет их на счет Поставщика</w:t>
      </w:r>
      <w:r w:rsidRPr="00C13982">
        <w:rPr>
          <w:color w:val="000000"/>
          <w:sz w:val="24"/>
          <w:szCs w:val="24"/>
        </w:rPr>
        <w:t>, указанный в уведомлении.</w:t>
      </w:r>
    </w:p>
    <w:p w:rsidR="00361539" w:rsidRPr="00C13982" w:rsidRDefault="00361539" w:rsidP="00361539">
      <w:pPr>
        <w:ind w:firstLine="567"/>
        <w:jc w:val="both"/>
        <w:rPr>
          <w:color w:val="000000"/>
          <w:sz w:val="24"/>
          <w:szCs w:val="24"/>
        </w:rPr>
      </w:pPr>
      <w:r w:rsidRPr="00C13982">
        <w:rPr>
          <w:color w:val="000000"/>
          <w:sz w:val="24"/>
          <w:szCs w:val="24"/>
        </w:rPr>
        <w:t xml:space="preserve">Обязательства по возврату денежных средств, внесенных в качестве обеспечения исполнения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>, считаются исполненными с момента списания денежных средств со счета Заказчика.</w:t>
      </w:r>
    </w:p>
    <w:p w:rsidR="00361539" w:rsidRPr="00C13982" w:rsidRDefault="00361539" w:rsidP="00361539">
      <w:pPr>
        <w:ind w:firstLine="567"/>
        <w:jc w:val="both"/>
        <w:rPr>
          <w:sz w:val="24"/>
          <w:szCs w:val="24"/>
        </w:rPr>
      </w:pPr>
      <w:r w:rsidRPr="00090002">
        <w:rPr>
          <w:color w:val="000000"/>
          <w:sz w:val="24"/>
          <w:szCs w:val="24"/>
        </w:rPr>
        <w:t>9</w:t>
      </w:r>
      <w:r w:rsidRPr="00C13982">
        <w:rPr>
          <w:color w:val="000000"/>
          <w:sz w:val="24"/>
          <w:szCs w:val="24"/>
        </w:rPr>
        <w:t xml:space="preserve">.3. </w:t>
      </w:r>
      <w:proofErr w:type="gramStart"/>
      <w:r w:rsidRPr="00C13982">
        <w:rPr>
          <w:color w:val="000000"/>
          <w:sz w:val="24"/>
          <w:szCs w:val="24"/>
        </w:rPr>
        <w:t xml:space="preserve">В случае если по каким-либо причинам обеспечение исполнения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 xml:space="preserve"> перестало быть действительным, закончило свое действие или иным образом перестало обеспечивать исполнение подрядчиком его обя</w:t>
      </w:r>
      <w:r>
        <w:rPr>
          <w:color w:val="000000"/>
          <w:sz w:val="24"/>
          <w:szCs w:val="24"/>
        </w:rPr>
        <w:t>зательств по контракту, Поставщик</w:t>
      </w:r>
      <w:r w:rsidRPr="00C13982">
        <w:rPr>
          <w:color w:val="000000"/>
          <w:sz w:val="24"/>
          <w:szCs w:val="24"/>
        </w:rPr>
        <w:t xml:space="preserve"> обязуется в течение 10 (десяти) банковских дней с момента, когда соответствующее обеспечение исполнения обязательств по </w:t>
      </w:r>
      <w:r>
        <w:rPr>
          <w:color w:val="000000"/>
          <w:sz w:val="24"/>
          <w:szCs w:val="24"/>
        </w:rPr>
        <w:t>контракту</w:t>
      </w:r>
      <w:r w:rsidRPr="00C13982">
        <w:rPr>
          <w:color w:val="000000"/>
          <w:sz w:val="24"/>
          <w:szCs w:val="24"/>
        </w:rPr>
        <w:t xml:space="preserve"> перестало действовать, предоставить Заказчику иное (новое) надлежащее обеспечение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>, соот</w:t>
      </w:r>
      <w:r>
        <w:rPr>
          <w:color w:val="000000"/>
          <w:sz w:val="24"/>
          <w:szCs w:val="24"/>
        </w:rPr>
        <w:t>ветствующее требованиям контракта</w:t>
      </w:r>
      <w:r w:rsidRPr="00C13982">
        <w:rPr>
          <w:color w:val="000000"/>
          <w:sz w:val="24"/>
          <w:szCs w:val="24"/>
        </w:rPr>
        <w:t>, документации о закупке и действующих</w:t>
      </w:r>
      <w:proofErr w:type="gramEnd"/>
      <w:r w:rsidRPr="00C13982">
        <w:rPr>
          <w:color w:val="000000"/>
          <w:sz w:val="24"/>
          <w:szCs w:val="24"/>
        </w:rPr>
        <w:t xml:space="preserve"> нормативных правовых актов Российской Федерации.</w:t>
      </w:r>
    </w:p>
    <w:p w:rsidR="00361539" w:rsidRPr="00C13982" w:rsidRDefault="00361539" w:rsidP="00361539">
      <w:pPr>
        <w:ind w:firstLine="567"/>
        <w:jc w:val="both"/>
        <w:rPr>
          <w:sz w:val="24"/>
          <w:szCs w:val="24"/>
        </w:rPr>
      </w:pPr>
      <w:r w:rsidRPr="00C13982">
        <w:rPr>
          <w:color w:val="000000"/>
          <w:sz w:val="24"/>
          <w:szCs w:val="24"/>
        </w:rPr>
        <w:t>Действие указанного пункта не распространяе</w:t>
      </w:r>
      <w:r>
        <w:rPr>
          <w:color w:val="000000"/>
          <w:sz w:val="24"/>
          <w:szCs w:val="24"/>
        </w:rPr>
        <w:t>тся на случаи, когда Поставщиком</w:t>
      </w:r>
      <w:r w:rsidRPr="00C13982">
        <w:rPr>
          <w:color w:val="000000"/>
          <w:sz w:val="24"/>
          <w:szCs w:val="24"/>
        </w:rPr>
        <w:t xml:space="preserve"> предоставлена недостоверная банковская гарантия.</w:t>
      </w:r>
    </w:p>
    <w:p w:rsidR="00361539" w:rsidRPr="00C13982" w:rsidRDefault="00361539" w:rsidP="00361539">
      <w:pPr>
        <w:ind w:firstLine="567"/>
        <w:jc w:val="both"/>
        <w:rPr>
          <w:color w:val="000000"/>
          <w:sz w:val="24"/>
          <w:szCs w:val="24"/>
        </w:rPr>
      </w:pPr>
      <w:r w:rsidRPr="00090002">
        <w:rPr>
          <w:color w:val="000000"/>
          <w:sz w:val="24"/>
          <w:szCs w:val="24"/>
        </w:rPr>
        <w:t>9</w:t>
      </w:r>
      <w:r w:rsidRPr="00C13982">
        <w:rPr>
          <w:color w:val="000000"/>
          <w:sz w:val="24"/>
          <w:szCs w:val="24"/>
        </w:rPr>
        <w:t>.4. В хо</w:t>
      </w:r>
      <w:r>
        <w:rPr>
          <w:color w:val="000000"/>
          <w:sz w:val="24"/>
          <w:szCs w:val="24"/>
        </w:rPr>
        <w:t>де исполнения контракта Поставщик</w:t>
      </w:r>
      <w:r w:rsidRPr="00C13982">
        <w:rPr>
          <w:color w:val="000000"/>
          <w:sz w:val="24"/>
          <w:szCs w:val="24"/>
        </w:rPr>
        <w:t xml:space="preserve"> вправе предоставить Заказчику обеспечение исполнения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 xml:space="preserve">, уменьшенное на размер выполненных обязательств, </w:t>
      </w:r>
      <w:r w:rsidRPr="00C13982">
        <w:rPr>
          <w:color w:val="000000"/>
          <w:sz w:val="24"/>
          <w:szCs w:val="24"/>
        </w:rPr>
        <w:lastRenderedPageBreak/>
        <w:t xml:space="preserve">предусмотренных </w:t>
      </w:r>
      <w:r>
        <w:rPr>
          <w:color w:val="000000"/>
          <w:sz w:val="24"/>
          <w:szCs w:val="24"/>
        </w:rPr>
        <w:t>контрактом</w:t>
      </w:r>
      <w:r w:rsidRPr="00C13982">
        <w:rPr>
          <w:color w:val="000000"/>
          <w:sz w:val="24"/>
          <w:szCs w:val="24"/>
        </w:rPr>
        <w:t xml:space="preserve">, взамен ранее предоставленного обеспечения исполнения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 xml:space="preserve">. При этом может быть изменен способ обеспечения исполнения </w:t>
      </w:r>
      <w:r>
        <w:rPr>
          <w:color w:val="000000"/>
          <w:sz w:val="24"/>
          <w:szCs w:val="24"/>
        </w:rPr>
        <w:t>контракта</w:t>
      </w:r>
      <w:r w:rsidRPr="00C13982">
        <w:rPr>
          <w:color w:val="000000"/>
          <w:sz w:val="24"/>
          <w:szCs w:val="24"/>
        </w:rPr>
        <w:t xml:space="preserve">. </w:t>
      </w:r>
    </w:p>
    <w:p w:rsidR="00361539" w:rsidRPr="00C13982" w:rsidRDefault="00361539" w:rsidP="00361539">
      <w:pPr>
        <w:ind w:firstLine="567"/>
        <w:jc w:val="both"/>
        <w:rPr>
          <w:sz w:val="24"/>
          <w:szCs w:val="24"/>
        </w:rPr>
      </w:pPr>
      <w:r w:rsidRPr="00090002">
        <w:rPr>
          <w:sz w:val="24"/>
          <w:szCs w:val="24"/>
        </w:rPr>
        <w:t>9</w:t>
      </w:r>
      <w:r w:rsidRPr="00C1398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13982">
        <w:rPr>
          <w:sz w:val="24"/>
          <w:szCs w:val="24"/>
        </w:rPr>
        <w:t>. В случае несвоевременного представления обеспечения исполнения обязательств, а также несоответствия представленного обеспечения исполнения обязатель</w:t>
      </w:r>
      <w:proofErr w:type="gramStart"/>
      <w:r w:rsidRPr="00C13982">
        <w:rPr>
          <w:sz w:val="24"/>
          <w:szCs w:val="24"/>
        </w:rPr>
        <w:t>ств тр</w:t>
      </w:r>
      <w:proofErr w:type="gramEnd"/>
      <w:r w:rsidRPr="00C13982">
        <w:rPr>
          <w:sz w:val="24"/>
          <w:szCs w:val="24"/>
        </w:rPr>
        <w:t xml:space="preserve">ебованиям </w:t>
      </w:r>
      <w:r>
        <w:rPr>
          <w:sz w:val="24"/>
          <w:szCs w:val="24"/>
        </w:rPr>
        <w:t>контракта</w:t>
      </w:r>
      <w:r w:rsidRPr="00C13982">
        <w:rPr>
          <w:sz w:val="24"/>
          <w:szCs w:val="24"/>
        </w:rPr>
        <w:t>, документации о закупке, нормативным правовым актам Российской Федерации, такое обеспечение исполнения обязательств считается не представленным.</w:t>
      </w:r>
    </w:p>
    <w:p w:rsidR="00361539" w:rsidRPr="00FB3511" w:rsidRDefault="00361539" w:rsidP="00361539">
      <w:pPr>
        <w:shd w:val="clear" w:color="auto" w:fill="FFFFFF"/>
        <w:ind w:left="228" w:right="10"/>
        <w:jc w:val="center"/>
        <w:rPr>
          <w:b/>
          <w:sz w:val="24"/>
          <w:szCs w:val="24"/>
        </w:rPr>
      </w:pPr>
    </w:p>
    <w:p w:rsidR="00361539" w:rsidRDefault="00361539" w:rsidP="00361539">
      <w:pPr>
        <w:shd w:val="clear" w:color="auto" w:fill="FFFFFF"/>
        <w:ind w:left="228" w:right="10"/>
        <w:jc w:val="center"/>
        <w:rPr>
          <w:b/>
          <w:sz w:val="24"/>
          <w:szCs w:val="24"/>
        </w:rPr>
      </w:pPr>
    </w:p>
    <w:p w:rsidR="00361539" w:rsidRPr="006301E8" w:rsidRDefault="00361539" w:rsidP="00361539">
      <w:pPr>
        <w:shd w:val="clear" w:color="auto" w:fill="FFFFFF"/>
        <w:ind w:left="228" w:righ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6301E8">
        <w:rPr>
          <w:b/>
          <w:sz w:val="24"/>
          <w:szCs w:val="24"/>
        </w:rPr>
        <w:t>ПОРЯДОК РАЗРЕШЕНИЯ СПОРОВ</w:t>
      </w:r>
    </w:p>
    <w:p w:rsidR="00361539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A171B">
        <w:rPr>
          <w:sz w:val="24"/>
          <w:szCs w:val="24"/>
        </w:rPr>
        <w:t xml:space="preserve">.1. Все споры, возникающие в процессе заключения и исполнения </w:t>
      </w:r>
      <w:r>
        <w:rPr>
          <w:sz w:val="24"/>
          <w:szCs w:val="24"/>
        </w:rPr>
        <w:t>контракта</w:t>
      </w:r>
      <w:r w:rsidRPr="00BA171B">
        <w:rPr>
          <w:sz w:val="24"/>
          <w:szCs w:val="24"/>
        </w:rPr>
        <w:t>, решаются Сторонами в добровольном порядке. При невозможности достижения соглашения Сторон спор подлежит разрешению в Арбитражном суде Свердловской области.</w:t>
      </w:r>
    </w:p>
    <w:p w:rsidR="00361539" w:rsidRPr="00333073" w:rsidRDefault="00361539" w:rsidP="0036153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10.2. </w:t>
      </w:r>
      <w:r w:rsidRPr="00920293">
        <w:rPr>
          <w:sz w:val="24"/>
          <w:szCs w:val="24"/>
        </w:rPr>
        <w:t>До направления возможного искового заявления в Арбитражный суд, предъявление претензии получателя другой Стороне является обязательным. Претензия должна быть рассмотрена и по ней дан ответ в течение 20 (двадцать) календарных дней с момента получения. Срок подачи претензии – в соответствии с действующим законодательством.</w:t>
      </w:r>
    </w:p>
    <w:p w:rsidR="00361539" w:rsidRPr="006301E8" w:rsidRDefault="00361539" w:rsidP="00361539">
      <w:pPr>
        <w:shd w:val="clear" w:color="auto" w:fill="FFFFFF"/>
        <w:ind w:right="10"/>
        <w:rPr>
          <w:b/>
          <w:sz w:val="24"/>
          <w:szCs w:val="24"/>
        </w:rPr>
      </w:pPr>
    </w:p>
    <w:p w:rsidR="00361539" w:rsidRPr="006301E8" w:rsidRDefault="00361539" w:rsidP="00361539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6301E8">
        <w:rPr>
          <w:b/>
          <w:sz w:val="24"/>
          <w:szCs w:val="24"/>
        </w:rPr>
        <w:t xml:space="preserve">. СРОК ДЕЙСТВИЯ И ПОРЯДОК </w:t>
      </w:r>
      <w:r>
        <w:rPr>
          <w:b/>
          <w:sz w:val="24"/>
          <w:szCs w:val="24"/>
        </w:rPr>
        <w:t>ИЗМЕНЕНИЯ</w:t>
      </w:r>
      <w:r w:rsidRPr="006301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КОНТРАКТА</w:t>
      </w:r>
    </w:p>
    <w:p w:rsidR="00361539" w:rsidRPr="00475B00" w:rsidRDefault="00361539" w:rsidP="00361539">
      <w:pPr>
        <w:ind w:right="10" w:firstLine="567"/>
        <w:jc w:val="both"/>
        <w:rPr>
          <w:spacing w:val="-6"/>
          <w:sz w:val="24"/>
          <w:szCs w:val="24"/>
        </w:rPr>
      </w:pPr>
      <w:r w:rsidRPr="00475B00">
        <w:rPr>
          <w:spacing w:val="-6"/>
          <w:sz w:val="24"/>
          <w:szCs w:val="24"/>
        </w:rPr>
        <w:t>1</w:t>
      </w:r>
      <w:r>
        <w:rPr>
          <w:spacing w:val="-6"/>
          <w:sz w:val="24"/>
          <w:szCs w:val="24"/>
        </w:rPr>
        <w:t>1</w:t>
      </w:r>
      <w:r w:rsidRPr="00475B00">
        <w:rPr>
          <w:spacing w:val="-6"/>
          <w:sz w:val="24"/>
          <w:szCs w:val="24"/>
        </w:rPr>
        <w:t xml:space="preserve">.1. </w:t>
      </w:r>
      <w:r>
        <w:rPr>
          <w:spacing w:val="-6"/>
          <w:sz w:val="24"/>
          <w:szCs w:val="24"/>
        </w:rPr>
        <w:t>Контра</w:t>
      </w:r>
      <w:proofErr w:type="gramStart"/>
      <w:r>
        <w:rPr>
          <w:spacing w:val="-6"/>
          <w:sz w:val="24"/>
          <w:szCs w:val="24"/>
        </w:rPr>
        <w:t>кт</w:t>
      </w:r>
      <w:r w:rsidRPr="007F5756">
        <w:rPr>
          <w:spacing w:val="-6"/>
          <w:sz w:val="24"/>
          <w:szCs w:val="24"/>
        </w:rPr>
        <w:t xml:space="preserve"> вст</w:t>
      </w:r>
      <w:proofErr w:type="gramEnd"/>
      <w:r w:rsidRPr="007F5756">
        <w:rPr>
          <w:spacing w:val="-6"/>
          <w:sz w:val="24"/>
          <w:szCs w:val="24"/>
        </w:rPr>
        <w:t xml:space="preserve">упает в силу с момента заключения его сторонами и </w:t>
      </w:r>
      <w:r w:rsidRPr="00346833">
        <w:rPr>
          <w:spacing w:val="-6"/>
          <w:sz w:val="24"/>
          <w:szCs w:val="24"/>
        </w:rPr>
        <w:t xml:space="preserve">действует </w:t>
      </w:r>
      <w:r w:rsidRPr="00397964">
        <w:rPr>
          <w:spacing w:val="-6"/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31.12.201</w:t>
      </w:r>
      <w:r w:rsidRPr="00B30532">
        <w:rPr>
          <w:spacing w:val="-6"/>
          <w:sz w:val="24"/>
          <w:szCs w:val="24"/>
        </w:rPr>
        <w:t>5</w:t>
      </w:r>
      <w:r w:rsidRPr="00397964">
        <w:rPr>
          <w:spacing w:val="-6"/>
          <w:sz w:val="24"/>
          <w:szCs w:val="24"/>
        </w:rPr>
        <w:t xml:space="preserve"> года</w:t>
      </w:r>
      <w:r>
        <w:rPr>
          <w:spacing w:val="-6"/>
          <w:sz w:val="24"/>
          <w:szCs w:val="24"/>
        </w:rPr>
        <w:t xml:space="preserve"> включительно</w:t>
      </w:r>
      <w:r w:rsidRPr="00397964">
        <w:rPr>
          <w:spacing w:val="-6"/>
          <w:sz w:val="24"/>
          <w:szCs w:val="24"/>
        </w:rPr>
        <w:t>.</w:t>
      </w:r>
      <w:r w:rsidRPr="00475B00">
        <w:rPr>
          <w:spacing w:val="-6"/>
          <w:sz w:val="24"/>
          <w:szCs w:val="24"/>
        </w:rPr>
        <w:t xml:space="preserve"> </w:t>
      </w:r>
    </w:p>
    <w:p w:rsidR="00361539" w:rsidRDefault="00361539" w:rsidP="00361539">
      <w:pPr>
        <w:ind w:right="10" w:firstLine="567"/>
        <w:jc w:val="both"/>
        <w:rPr>
          <w:spacing w:val="-6"/>
          <w:sz w:val="24"/>
          <w:szCs w:val="24"/>
        </w:rPr>
      </w:pPr>
      <w:r w:rsidRPr="00475B00">
        <w:rPr>
          <w:spacing w:val="-6"/>
          <w:sz w:val="24"/>
          <w:szCs w:val="24"/>
        </w:rPr>
        <w:t>1</w:t>
      </w:r>
      <w:r>
        <w:rPr>
          <w:spacing w:val="-6"/>
          <w:sz w:val="24"/>
          <w:szCs w:val="24"/>
        </w:rPr>
        <w:t>1</w:t>
      </w:r>
      <w:r w:rsidRPr="00475B00">
        <w:rPr>
          <w:spacing w:val="-6"/>
          <w:sz w:val="24"/>
          <w:szCs w:val="24"/>
        </w:rPr>
        <w:t>.2. Изменение</w:t>
      </w:r>
      <w:r>
        <w:rPr>
          <w:spacing w:val="-6"/>
          <w:sz w:val="24"/>
          <w:szCs w:val="24"/>
        </w:rPr>
        <w:t xml:space="preserve"> и</w:t>
      </w:r>
      <w:r w:rsidRPr="00475B00">
        <w:rPr>
          <w:spacing w:val="-6"/>
          <w:sz w:val="24"/>
          <w:szCs w:val="24"/>
        </w:rPr>
        <w:t xml:space="preserve"> дополнение </w:t>
      </w:r>
      <w:r>
        <w:rPr>
          <w:spacing w:val="-6"/>
          <w:sz w:val="24"/>
          <w:szCs w:val="24"/>
        </w:rPr>
        <w:t>контракта</w:t>
      </w:r>
      <w:r w:rsidRPr="00475B00">
        <w:rPr>
          <w:spacing w:val="-6"/>
          <w:sz w:val="24"/>
          <w:szCs w:val="24"/>
        </w:rPr>
        <w:t xml:space="preserve"> возможно по соглашению Сторон. Все изменения и дополнения оформляются в письменном виде, путем подписания Сторонами дополнительных соглашений к </w:t>
      </w:r>
      <w:r>
        <w:rPr>
          <w:spacing w:val="-6"/>
          <w:sz w:val="24"/>
          <w:szCs w:val="24"/>
        </w:rPr>
        <w:t>контракту</w:t>
      </w:r>
      <w:r w:rsidRPr="00475B00">
        <w:rPr>
          <w:spacing w:val="-6"/>
          <w:sz w:val="24"/>
          <w:szCs w:val="24"/>
        </w:rPr>
        <w:t xml:space="preserve">. Дополнительные соглашения к </w:t>
      </w:r>
      <w:r>
        <w:rPr>
          <w:spacing w:val="-6"/>
          <w:sz w:val="24"/>
          <w:szCs w:val="24"/>
        </w:rPr>
        <w:t>контракту</w:t>
      </w:r>
      <w:r w:rsidRPr="00475B00">
        <w:rPr>
          <w:spacing w:val="-6"/>
          <w:sz w:val="24"/>
          <w:szCs w:val="24"/>
        </w:rPr>
        <w:t xml:space="preserve"> являются его неотъемлемой частью.</w:t>
      </w:r>
    </w:p>
    <w:p w:rsidR="00361539" w:rsidRDefault="00361539" w:rsidP="00361539">
      <w:pPr>
        <w:ind w:right="1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11.3. </w:t>
      </w:r>
      <w:r w:rsidRPr="00E83E1C">
        <w:rPr>
          <w:sz w:val="24"/>
          <w:szCs w:val="24"/>
        </w:rPr>
        <w:t xml:space="preserve">Любые изменения и дополнения к </w:t>
      </w:r>
      <w:r>
        <w:rPr>
          <w:sz w:val="24"/>
          <w:szCs w:val="24"/>
        </w:rPr>
        <w:t>контракту</w:t>
      </w:r>
      <w:r w:rsidRPr="00E83E1C">
        <w:rPr>
          <w:sz w:val="24"/>
          <w:szCs w:val="24"/>
        </w:rPr>
        <w:t xml:space="preserve"> имеют силу только в том случае, если они оформлены в письменном виде и подписаны Сторонами, за исключением условий, не подлежащих изменению.</w:t>
      </w:r>
    </w:p>
    <w:p w:rsidR="00361539" w:rsidRDefault="00361539" w:rsidP="00361539">
      <w:pPr>
        <w:ind w:right="10" w:firstLine="567"/>
        <w:jc w:val="both"/>
        <w:rPr>
          <w:spacing w:val="-6"/>
          <w:sz w:val="24"/>
          <w:szCs w:val="24"/>
        </w:rPr>
      </w:pPr>
    </w:p>
    <w:p w:rsidR="00361539" w:rsidRPr="006301E8" w:rsidRDefault="00361539" w:rsidP="00361539">
      <w:pPr>
        <w:shd w:val="clear" w:color="auto" w:fill="FFFFFF"/>
        <w:ind w:left="228" w:right="10"/>
        <w:jc w:val="center"/>
        <w:rPr>
          <w:b/>
          <w:bCs/>
          <w:spacing w:val="-1"/>
          <w:sz w:val="24"/>
          <w:szCs w:val="24"/>
        </w:rPr>
      </w:pPr>
    </w:p>
    <w:p w:rsidR="00361539" w:rsidRPr="006301E8" w:rsidRDefault="00361539" w:rsidP="00361539">
      <w:pPr>
        <w:shd w:val="clear" w:color="auto" w:fill="FFFFFF"/>
        <w:ind w:right="10"/>
        <w:jc w:val="center"/>
        <w:rPr>
          <w:b/>
          <w:bCs/>
          <w:spacing w:val="-1"/>
          <w:sz w:val="24"/>
          <w:szCs w:val="24"/>
        </w:rPr>
      </w:pPr>
      <w:r w:rsidRPr="006301E8">
        <w:rPr>
          <w:b/>
          <w:bCs/>
          <w:spacing w:val="-1"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>2</w:t>
      </w:r>
      <w:r w:rsidRPr="006301E8">
        <w:rPr>
          <w:b/>
          <w:bCs/>
          <w:spacing w:val="-1"/>
          <w:sz w:val="24"/>
          <w:szCs w:val="24"/>
        </w:rPr>
        <w:t>. ПРОЧИЕ УСЛОВИЯ</w:t>
      </w:r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6301E8">
        <w:rPr>
          <w:spacing w:val="-2"/>
          <w:sz w:val="24"/>
          <w:szCs w:val="24"/>
        </w:rPr>
        <w:t>1</w:t>
      </w:r>
      <w:r>
        <w:rPr>
          <w:spacing w:val="-2"/>
          <w:sz w:val="24"/>
          <w:szCs w:val="24"/>
        </w:rPr>
        <w:t>2</w:t>
      </w:r>
      <w:r w:rsidRPr="006301E8">
        <w:rPr>
          <w:spacing w:val="-2"/>
          <w:sz w:val="24"/>
          <w:szCs w:val="24"/>
        </w:rPr>
        <w:t xml:space="preserve">.1. Поставщик предоставляет </w:t>
      </w:r>
      <w:r>
        <w:rPr>
          <w:spacing w:val="-2"/>
          <w:sz w:val="24"/>
          <w:szCs w:val="24"/>
        </w:rPr>
        <w:t>Заказчику</w:t>
      </w:r>
      <w:r w:rsidRPr="006301E8">
        <w:rPr>
          <w:spacing w:val="-2"/>
          <w:sz w:val="24"/>
          <w:szCs w:val="24"/>
        </w:rPr>
        <w:t xml:space="preserve"> информацию об исполнении </w:t>
      </w:r>
      <w:r>
        <w:rPr>
          <w:spacing w:val="-2"/>
          <w:sz w:val="24"/>
          <w:szCs w:val="24"/>
        </w:rPr>
        <w:t>контракта</w:t>
      </w:r>
      <w:r w:rsidRPr="006301E8">
        <w:rPr>
          <w:spacing w:val="-2"/>
          <w:sz w:val="24"/>
          <w:szCs w:val="24"/>
        </w:rPr>
        <w:t xml:space="preserve">. </w:t>
      </w:r>
      <w:r w:rsidRPr="006301E8">
        <w:rPr>
          <w:sz w:val="24"/>
          <w:szCs w:val="24"/>
        </w:rPr>
        <w:t>Информирование может быть осуществлено следующими способами:</w:t>
      </w:r>
    </w:p>
    <w:p w:rsidR="00361539" w:rsidRPr="006301E8" w:rsidRDefault="00361539" w:rsidP="00361539">
      <w:pPr>
        <w:shd w:val="clear" w:color="auto" w:fill="FFFFFF"/>
        <w:tabs>
          <w:tab w:val="left" w:pos="557"/>
          <w:tab w:val="left" w:leader="underscore" w:pos="10027"/>
        </w:tabs>
        <w:ind w:right="10" w:firstLine="567"/>
        <w:jc w:val="both"/>
        <w:rPr>
          <w:sz w:val="24"/>
          <w:szCs w:val="24"/>
        </w:rPr>
      </w:pPr>
      <w:r w:rsidRPr="006301E8">
        <w:rPr>
          <w:spacing w:val="-7"/>
          <w:sz w:val="24"/>
          <w:szCs w:val="24"/>
        </w:rPr>
        <w:t>1</w:t>
      </w:r>
      <w:r>
        <w:rPr>
          <w:spacing w:val="-7"/>
          <w:sz w:val="24"/>
          <w:szCs w:val="24"/>
        </w:rPr>
        <w:t>2</w:t>
      </w:r>
      <w:r w:rsidRPr="006301E8">
        <w:rPr>
          <w:spacing w:val="-7"/>
          <w:sz w:val="24"/>
          <w:szCs w:val="24"/>
        </w:rPr>
        <w:t>.1.1.</w:t>
      </w:r>
      <w:r w:rsidRPr="006301E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Заказчику</w:t>
      </w:r>
      <w:r w:rsidRPr="006301E8">
        <w:rPr>
          <w:sz w:val="24"/>
          <w:szCs w:val="24"/>
        </w:rPr>
        <w:t xml:space="preserve"> в офисе Поставщика по адресу</w:t>
      </w:r>
      <w:r>
        <w:rPr>
          <w:sz w:val="24"/>
          <w:szCs w:val="24"/>
        </w:rPr>
        <w:t>:</w:t>
      </w:r>
      <w:r w:rsidRPr="00630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_______________, </w:t>
      </w:r>
      <w:r w:rsidRPr="006301E8">
        <w:rPr>
          <w:spacing w:val="-2"/>
          <w:sz w:val="24"/>
          <w:szCs w:val="24"/>
        </w:rPr>
        <w:t>предоставляются выписки по лицевому счету.</w:t>
      </w:r>
    </w:p>
    <w:p w:rsidR="00361539" w:rsidRPr="006301E8" w:rsidRDefault="00361539" w:rsidP="00361539">
      <w:pPr>
        <w:shd w:val="clear" w:color="auto" w:fill="FFFFFF"/>
        <w:tabs>
          <w:tab w:val="left" w:pos="614"/>
        </w:tabs>
        <w:ind w:right="10" w:firstLine="567"/>
        <w:jc w:val="both"/>
        <w:rPr>
          <w:sz w:val="24"/>
          <w:szCs w:val="24"/>
        </w:rPr>
      </w:pPr>
      <w:r w:rsidRPr="006301E8">
        <w:rPr>
          <w:spacing w:val="-8"/>
          <w:sz w:val="24"/>
          <w:szCs w:val="24"/>
        </w:rPr>
        <w:t>1</w:t>
      </w:r>
      <w:r>
        <w:rPr>
          <w:spacing w:val="-8"/>
          <w:sz w:val="24"/>
          <w:szCs w:val="24"/>
        </w:rPr>
        <w:t>2</w:t>
      </w:r>
      <w:r w:rsidRPr="006301E8">
        <w:rPr>
          <w:spacing w:val="-8"/>
          <w:sz w:val="24"/>
          <w:szCs w:val="24"/>
        </w:rPr>
        <w:t>.1.2.</w:t>
      </w:r>
      <w:r w:rsidRPr="006301E8">
        <w:rPr>
          <w:sz w:val="24"/>
          <w:szCs w:val="24"/>
        </w:rPr>
        <w:tab/>
      </w:r>
      <w:r w:rsidRPr="006301E8">
        <w:rPr>
          <w:spacing w:val="-1"/>
          <w:sz w:val="24"/>
          <w:szCs w:val="24"/>
        </w:rPr>
        <w:t xml:space="preserve">По заявлению </w:t>
      </w:r>
      <w:r>
        <w:rPr>
          <w:spacing w:val="-2"/>
          <w:sz w:val="24"/>
          <w:szCs w:val="24"/>
        </w:rPr>
        <w:t xml:space="preserve">Заказчика </w:t>
      </w:r>
      <w:r w:rsidRPr="006301E8">
        <w:rPr>
          <w:spacing w:val="-1"/>
          <w:sz w:val="24"/>
          <w:szCs w:val="24"/>
        </w:rPr>
        <w:t>Поставщик вправе направлять следующую информацию в электронном виде:</w:t>
      </w:r>
    </w:p>
    <w:p w:rsidR="00361539" w:rsidRPr="006301E8" w:rsidRDefault="00361539" w:rsidP="00361539">
      <w:pPr>
        <w:numPr>
          <w:ilvl w:val="0"/>
          <w:numId w:val="35"/>
        </w:numPr>
        <w:shd w:val="clear" w:color="auto" w:fill="FFFFFF"/>
        <w:tabs>
          <w:tab w:val="left" w:pos="734"/>
        </w:tabs>
        <w:ind w:left="993" w:right="10" w:hanging="66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по  электронной почте: номер корпоративной карты, номер АЗС, дату и время  заправки, название нефтепродукта, цену, количество и сумму, остаток денежных средств на лицевом счете;</w:t>
      </w:r>
    </w:p>
    <w:p w:rsidR="00361539" w:rsidRPr="007F133F" w:rsidRDefault="00361539" w:rsidP="00361539">
      <w:pPr>
        <w:shd w:val="clear" w:color="auto" w:fill="FFFFFF"/>
        <w:tabs>
          <w:tab w:val="left" w:pos="658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301E8">
        <w:rPr>
          <w:sz w:val="24"/>
          <w:szCs w:val="24"/>
        </w:rPr>
        <w:t xml:space="preserve">.1.3. Для получения вышеуказанной информации </w:t>
      </w:r>
      <w:r>
        <w:rPr>
          <w:spacing w:val="-2"/>
          <w:sz w:val="24"/>
          <w:szCs w:val="24"/>
        </w:rPr>
        <w:t>Заказчик</w:t>
      </w:r>
      <w:r w:rsidRPr="006301E8">
        <w:rPr>
          <w:sz w:val="24"/>
          <w:szCs w:val="24"/>
        </w:rPr>
        <w:t xml:space="preserve"> направляет заявку по </w:t>
      </w:r>
      <w:r w:rsidRPr="006301E8">
        <w:rPr>
          <w:sz w:val="24"/>
          <w:szCs w:val="24"/>
          <w:lang w:val="en-US"/>
        </w:rPr>
        <w:t>e</w:t>
      </w:r>
      <w:r w:rsidRPr="006301E8">
        <w:rPr>
          <w:sz w:val="24"/>
          <w:szCs w:val="24"/>
        </w:rPr>
        <w:t>-</w:t>
      </w:r>
      <w:r w:rsidRPr="006301E8">
        <w:rPr>
          <w:sz w:val="24"/>
          <w:szCs w:val="24"/>
          <w:lang w:val="en-US"/>
        </w:rPr>
        <w:t>mail</w:t>
      </w:r>
      <w:r w:rsidRPr="006301E8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</w:t>
      </w:r>
      <w:r w:rsidRPr="007F133F">
        <w:rPr>
          <w:sz w:val="24"/>
          <w:szCs w:val="24"/>
        </w:rPr>
        <w:t xml:space="preserve"> </w:t>
      </w:r>
      <w:r w:rsidRPr="006301E8">
        <w:rPr>
          <w:sz w:val="24"/>
          <w:szCs w:val="24"/>
        </w:rPr>
        <w:t xml:space="preserve"> </w:t>
      </w:r>
      <w:r w:rsidRPr="006301E8">
        <w:rPr>
          <w:spacing w:val="-3"/>
          <w:sz w:val="24"/>
          <w:szCs w:val="24"/>
        </w:rPr>
        <w:t>либо по факсу:</w:t>
      </w:r>
      <w:r w:rsidRPr="006301E8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</w:p>
    <w:p w:rsidR="00361539" w:rsidRPr="006301E8" w:rsidRDefault="00361539" w:rsidP="00361539">
      <w:pPr>
        <w:shd w:val="clear" w:color="auto" w:fill="FFFFFF"/>
        <w:tabs>
          <w:tab w:val="left" w:pos="658"/>
        </w:tabs>
        <w:ind w:right="10" w:firstLine="567"/>
        <w:jc w:val="both"/>
        <w:rPr>
          <w:spacing w:val="-1"/>
          <w:sz w:val="24"/>
          <w:szCs w:val="24"/>
        </w:rPr>
      </w:pPr>
      <w:r w:rsidRPr="006301E8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2</w:t>
      </w:r>
      <w:r w:rsidRPr="006301E8">
        <w:rPr>
          <w:spacing w:val="-1"/>
          <w:sz w:val="24"/>
          <w:szCs w:val="24"/>
        </w:rPr>
        <w:t xml:space="preserve">.1.4. Для получения информационного сообщения по электронной почте в заявке необходимо указать: </w:t>
      </w:r>
    </w:p>
    <w:p w:rsidR="00361539" w:rsidRPr="006301E8" w:rsidRDefault="00361539" w:rsidP="00361539">
      <w:pPr>
        <w:numPr>
          <w:ilvl w:val="0"/>
          <w:numId w:val="34"/>
        </w:numPr>
        <w:shd w:val="clear" w:color="auto" w:fill="FFFFFF"/>
        <w:tabs>
          <w:tab w:val="clear" w:pos="1628"/>
        </w:tabs>
        <w:ind w:left="993" w:right="10" w:firstLine="0"/>
        <w:jc w:val="both"/>
        <w:rPr>
          <w:sz w:val="24"/>
          <w:szCs w:val="24"/>
        </w:rPr>
      </w:pPr>
      <w:r w:rsidRPr="006301E8">
        <w:rPr>
          <w:sz w:val="24"/>
          <w:szCs w:val="24"/>
        </w:rPr>
        <w:t xml:space="preserve">номер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;</w:t>
      </w:r>
    </w:p>
    <w:p w:rsidR="00361539" w:rsidRPr="006301E8" w:rsidRDefault="00361539" w:rsidP="00361539">
      <w:pPr>
        <w:numPr>
          <w:ilvl w:val="0"/>
          <w:numId w:val="34"/>
        </w:numPr>
        <w:shd w:val="clear" w:color="auto" w:fill="FFFFFF"/>
        <w:tabs>
          <w:tab w:val="clear" w:pos="1628"/>
        </w:tabs>
        <w:ind w:left="993" w:right="10" w:firstLine="0"/>
        <w:jc w:val="both"/>
        <w:rPr>
          <w:sz w:val="24"/>
          <w:szCs w:val="24"/>
        </w:rPr>
      </w:pPr>
      <w:r w:rsidRPr="006301E8">
        <w:rPr>
          <w:spacing w:val="-2"/>
          <w:sz w:val="24"/>
          <w:szCs w:val="24"/>
        </w:rPr>
        <w:t xml:space="preserve">периодичность отправки сведений (ежедневно или еженедельно); </w:t>
      </w:r>
      <w:r w:rsidRPr="006301E8">
        <w:rPr>
          <w:sz w:val="24"/>
          <w:szCs w:val="24"/>
        </w:rPr>
        <w:t>формат данных (</w:t>
      </w:r>
      <w:r w:rsidRPr="006301E8">
        <w:rPr>
          <w:sz w:val="24"/>
          <w:szCs w:val="24"/>
          <w:lang w:val="en-US"/>
        </w:rPr>
        <w:t>dbf</w:t>
      </w:r>
      <w:r w:rsidRPr="006301E8">
        <w:rPr>
          <w:sz w:val="24"/>
          <w:szCs w:val="24"/>
        </w:rPr>
        <w:t xml:space="preserve">, </w:t>
      </w:r>
      <w:r w:rsidRPr="006301E8">
        <w:rPr>
          <w:sz w:val="24"/>
          <w:szCs w:val="24"/>
          <w:lang w:val="en-US"/>
        </w:rPr>
        <w:t>Excel</w:t>
      </w:r>
      <w:r w:rsidRPr="006301E8">
        <w:rPr>
          <w:sz w:val="24"/>
          <w:szCs w:val="24"/>
        </w:rPr>
        <w:t xml:space="preserve"> или текст);</w:t>
      </w:r>
    </w:p>
    <w:p w:rsidR="00361539" w:rsidRPr="006301E8" w:rsidRDefault="00361539" w:rsidP="00361539">
      <w:pPr>
        <w:numPr>
          <w:ilvl w:val="0"/>
          <w:numId w:val="34"/>
        </w:numPr>
        <w:shd w:val="clear" w:color="auto" w:fill="FFFFFF"/>
        <w:tabs>
          <w:tab w:val="clear" w:pos="1628"/>
        </w:tabs>
        <w:ind w:left="993" w:right="10" w:firstLine="0"/>
        <w:jc w:val="both"/>
        <w:rPr>
          <w:spacing w:val="-2"/>
          <w:sz w:val="24"/>
          <w:szCs w:val="24"/>
        </w:rPr>
      </w:pPr>
      <w:r w:rsidRPr="006301E8">
        <w:rPr>
          <w:spacing w:val="-1"/>
          <w:sz w:val="24"/>
          <w:szCs w:val="24"/>
        </w:rPr>
        <w:t xml:space="preserve">адрес электронной почты </w:t>
      </w:r>
      <w:r>
        <w:rPr>
          <w:spacing w:val="-2"/>
          <w:sz w:val="24"/>
          <w:szCs w:val="24"/>
        </w:rPr>
        <w:t>Заказчика</w:t>
      </w:r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6301E8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2</w:t>
      </w:r>
      <w:r w:rsidRPr="006301E8">
        <w:rPr>
          <w:spacing w:val="-1"/>
          <w:sz w:val="24"/>
          <w:szCs w:val="24"/>
        </w:rPr>
        <w:t xml:space="preserve">.1.5. Информирование путем адресной почтовой рассылки осуществляется </w:t>
      </w:r>
      <w:r w:rsidRPr="006301E8">
        <w:rPr>
          <w:spacing w:val="-1"/>
          <w:sz w:val="24"/>
          <w:szCs w:val="24"/>
        </w:rPr>
        <w:lastRenderedPageBreak/>
        <w:t>Поставщиком</w:t>
      </w:r>
      <w:r w:rsidRPr="006301E8">
        <w:rPr>
          <w:sz w:val="24"/>
          <w:szCs w:val="24"/>
        </w:rPr>
        <w:t>.</w:t>
      </w:r>
    </w:p>
    <w:p w:rsidR="00361539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301E8">
        <w:rPr>
          <w:sz w:val="24"/>
          <w:szCs w:val="24"/>
        </w:rPr>
        <w:t xml:space="preserve">.1.6. Стороны пришли к соглашению, что на момент заключения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 xml:space="preserve"> дополнительные услуги по предоставлению информации оказываются бесплатно. </w:t>
      </w:r>
    </w:p>
    <w:p w:rsidR="00361539" w:rsidRPr="00475B00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475B0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75B0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75B00">
        <w:rPr>
          <w:sz w:val="24"/>
          <w:szCs w:val="24"/>
        </w:rPr>
        <w:t xml:space="preserve">. Все уведомления Сторон, связанные с исполнением </w:t>
      </w:r>
      <w:r>
        <w:rPr>
          <w:sz w:val="24"/>
          <w:szCs w:val="24"/>
        </w:rPr>
        <w:t>контракта</w:t>
      </w:r>
      <w:r w:rsidRPr="00475B00">
        <w:rPr>
          <w:sz w:val="24"/>
          <w:szCs w:val="24"/>
        </w:rPr>
        <w:t>, направляются в письменной форме, по почте, заказным письмом, по фактическому адресу Стороны, указанному в разделе 1</w:t>
      </w:r>
      <w:r>
        <w:rPr>
          <w:sz w:val="24"/>
          <w:szCs w:val="24"/>
        </w:rPr>
        <w:t>3</w:t>
      </w:r>
      <w:r w:rsidRPr="00475B00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контракта</w:t>
      </w:r>
      <w:r w:rsidRPr="00475B00">
        <w:rPr>
          <w:sz w:val="24"/>
          <w:szCs w:val="24"/>
        </w:rPr>
        <w:t xml:space="preserve">. </w:t>
      </w:r>
    </w:p>
    <w:p w:rsidR="00361539" w:rsidRPr="00475B00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475B0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75B0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75B00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Pr="007F5756">
        <w:rPr>
          <w:sz w:val="24"/>
          <w:szCs w:val="24"/>
        </w:rPr>
        <w:t xml:space="preserve"> составлен в 2-х экземплярах по одному для каждой из сторон, имеющих одинаковую юридическую силу</w:t>
      </w:r>
    </w:p>
    <w:p w:rsidR="00361539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475B0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75B0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475B00">
        <w:rPr>
          <w:sz w:val="24"/>
          <w:szCs w:val="24"/>
        </w:rPr>
        <w:t xml:space="preserve">. Во всем, что не предусмотрено </w:t>
      </w:r>
      <w:r>
        <w:rPr>
          <w:sz w:val="24"/>
          <w:szCs w:val="24"/>
        </w:rPr>
        <w:t>контрактом</w:t>
      </w:r>
      <w:r w:rsidRPr="00475B00">
        <w:rPr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361539" w:rsidRPr="006301E8" w:rsidRDefault="00361539" w:rsidP="00361539">
      <w:pPr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301E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6301E8">
        <w:rPr>
          <w:sz w:val="24"/>
          <w:szCs w:val="24"/>
        </w:rPr>
        <w:t xml:space="preserve">. </w:t>
      </w:r>
      <w:r w:rsidRPr="006301E8">
        <w:rPr>
          <w:spacing w:val="-1"/>
          <w:sz w:val="24"/>
          <w:szCs w:val="24"/>
        </w:rPr>
        <w:t xml:space="preserve">При расторжении или истечении срока действия </w:t>
      </w:r>
      <w:r>
        <w:rPr>
          <w:spacing w:val="-1"/>
          <w:sz w:val="24"/>
          <w:szCs w:val="24"/>
        </w:rPr>
        <w:t>контракта</w:t>
      </w:r>
      <w:r w:rsidRPr="006301E8">
        <w:rPr>
          <w:spacing w:val="-1"/>
          <w:sz w:val="24"/>
          <w:szCs w:val="24"/>
        </w:rPr>
        <w:t xml:space="preserve"> Стороны </w:t>
      </w:r>
      <w:r>
        <w:rPr>
          <w:spacing w:val="-1"/>
          <w:sz w:val="24"/>
          <w:szCs w:val="24"/>
        </w:rPr>
        <w:t>не позднее</w:t>
      </w:r>
      <w:r w:rsidRPr="006301E8">
        <w:rPr>
          <w:spacing w:val="-1"/>
          <w:sz w:val="24"/>
          <w:szCs w:val="24"/>
        </w:rPr>
        <w:t xml:space="preserve"> 15 </w:t>
      </w:r>
      <w:r>
        <w:rPr>
          <w:spacing w:val="-1"/>
          <w:sz w:val="24"/>
          <w:szCs w:val="24"/>
        </w:rPr>
        <w:t>(пятнадцать</w:t>
      </w:r>
      <w:r w:rsidRPr="006301E8">
        <w:rPr>
          <w:spacing w:val="-1"/>
          <w:sz w:val="24"/>
          <w:szCs w:val="24"/>
        </w:rPr>
        <w:t xml:space="preserve">) </w:t>
      </w:r>
      <w:r w:rsidRPr="006301E8">
        <w:rPr>
          <w:sz w:val="24"/>
          <w:szCs w:val="24"/>
        </w:rPr>
        <w:t>банковских дней с момента возврата или блокировки всех карт проводят сверку взаимных обязательств, оформляемую актом сверки, и проводят окончательный взаиморасчет согласно акту сверки.</w:t>
      </w:r>
    </w:p>
    <w:p w:rsidR="00361539" w:rsidRDefault="00361539" w:rsidP="00361539">
      <w:pPr>
        <w:ind w:right="1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12.6. </w:t>
      </w:r>
      <w:proofErr w:type="gramStart"/>
      <w:r>
        <w:rPr>
          <w:sz w:val="24"/>
          <w:szCs w:val="24"/>
        </w:rPr>
        <w:t>Контракт</w:t>
      </w:r>
      <w:proofErr w:type="gramEnd"/>
      <w:r w:rsidRPr="00E83E1C">
        <w:rPr>
          <w:sz w:val="24"/>
          <w:szCs w:val="24"/>
        </w:rPr>
        <w:t xml:space="preserve"> может быть расторгнут по соглашению Сторон или по решению суда по основаниям, предусмотренным гражданским законодательством Российской Федерации.</w:t>
      </w:r>
    </w:p>
    <w:p w:rsidR="00361539" w:rsidRDefault="00361539" w:rsidP="0036153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 </w:t>
      </w:r>
      <w:r w:rsidRPr="00333073">
        <w:rPr>
          <w:sz w:val="24"/>
          <w:szCs w:val="24"/>
        </w:rPr>
        <w:t xml:space="preserve">Ни одна из Сторон не вправе передавать свои права и обязанности по </w:t>
      </w:r>
      <w:r>
        <w:rPr>
          <w:sz w:val="24"/>
          <w:szCs w:val="24"/>
        </w:rPr>
        <w:t>контракту</w:t>
      </w:r>
      <w:r w:rsidRPr="00333073">
        <w:rPr>
          <w:sz w:val="24"/>
          <w:szCs w:val="24"/>
        </w:rPr>
        <w:t xml:space="preserve"> третьей стороне.</w:t>
      </w:r>
    </w:p>
    <w:p w:rsidR="00361539" w:rsidRDefault="00361539" w:rsidP="00361539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361539" w:rsidRDefault="00361539" w:rsidP="00361539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6301E8">
        <w:rPr>
          <w:b/>
          <w:sz w:val="24"/>
          <w:szCs w:val="24"/>
        </w:rPr>
        <w:t>. ДОПОЛНИТЕЛЬНЫЕ ПОЛОЖЕНИЯ</w:t>
      </w:r>
    </w:p>
    <w:p w:rsidR="00361539" w:rsidRPr="006301E8" w:rsidRDefault="00361539" w:rsidP="0036153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301E8">
        <w:rPr>
          <w:sz w:val="24"/>
          <w:szCs w:val="24"/>
        </w:rPr>
        <w:t xml:space="preserve">.1. Стороны соглашаются с тем, что </w:t>
      </w:r>
      <w:r>
        <w:rPr>
          <w:sz w:val="24"/>
          <w:szCs w:val="24"/>
        </w:rPr>
        <w:t>контракт</w:t>
      </w:r>
      <w:r w:rsidRPr="006301E8">
        <w:rPr>
          <w:sz w:val="24"/>
          <w:szCs w:val="24"/>
        </w:rPr>
        <w:t xml:space="preserve">, включая его условия, а также любая информация </w:t>
      </w:r>
      <w:r w:rsidRPr="006301E8">
        <w:rPr>
          <w:spacing w:val="-1"/>
          <w:sz w:val="24"/>
          <w:szCs w:val="24"/>
        </w:rPr>
        <w:t xml:space="preserve">и документы, касающиеся любой из Сторон и предоставленные или ставшие известными любой из Сторон в рамках </w:t>
      </w:r>
      <w:r w:rsidRPr="006301E8">
        <w:rPr>
          <w:sz w:val="24"/>
          <w:szCs w:val="24"/>
        </w:rPr>
        <w:t xml:space="preserve">исполнения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, содержат коммерческую тайну Сторон и не подлежат разглашению или передаче третьим лицам за исключением случаев, предусмотренных действующим законодательством РФ.</w:t>
      </w:r>
    </w:p>
    <w:p w:rsidR="00361539" w:rsidRPr="006301E8" w:rsidRDefault="00361539" w:rsidP="00361539">
      <w:pPr>
        <w:shd w:val="clear" w:color="auto" w:fill="FFFFFF"/>
        <w:tabs>
          <w:tab w:val="left" w:pos="821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301E8">
        <w:rPr>
          <w:sz w:val="24"/>
          <w:szCs w:val="24"/>
        </w:rPr>
        <w:t xml:space="preserve">.2. Все предусмотренные </w:t>
      </w:r>
      <w:r>
        <w:rPr>
          <w:sz w:val="24"/>
          <w:szCs w:val="24"/>
        </w:rPr>
        <w:t>контрактом</w:t>
      </w:r>
      <w:r w:rsidRPr="006301E8">
        <w:rPr>
          <w:sz w:val="24"/>
          <w:szCs w:val="24"/>
        </w:rPr>
        <w:t xml:space="preserve"> заявления, извещения отправляются Сторонами почтовыми отправлениями по адресам, указанным в </w:t>
      </w:r>
      <w:r>
        <w:rPr>
          <w:sz w:val="24"/>
          <w:szCs w:val="24"/>
        </w:rPr>
        <w:t>контракте</w:t>
      </w:r>
      <w:r w:rsidRPr="006301E8">
        <w:rPr>
          <w:sz w:val="24"/>
          <w:szCs w:val="24"/>
        </w:rPr>
        <w:t xml:space="preserve"> в качестве почтовых адресов, либо вручаются</w:t>
      </w:r>
      <w:r>
        <w:rPr>
          <w:sz w:val="24"/>
          <w:szCs w:val="24"/>
        </w:rPr>
        <w:t xml:space="preserve"> </w:t>
      </w:r>
      <w:r w:rsidRPr="006301E8">
        <w:rPr>
          <w:sz w:val="24"/>
          <w:szCs w:val="24"/>
        </w:rPr>
        <w:t>под расписку уполномоченному представителю Стороны-получателя.</w:t>
      </w:r>
    </w:p>
    <w:p w:rsidR="00361539" w:rsidRPr="006301E8" w:rsidRDefault="00361539" w:rsidP="00361539">
      <w:pPr>
        <w:shd w:val="clear" w:color="auto" w:fill="FFFFFF"/>
        <w:tabs>
          <w:tab w:val="left" w:pos="710"/>
        </w:tabs>
        <w:ind w:right="10" w:firstLine="567"/>
        <w:jc w:val="both"/>
        <w:rPr>
          <w:b/>
          <w:bCs/>
          <w:spacing w:val="-5"/>
          <w:sz w:val="24"/>
          <w:szCs w:val="24"/>
        </w:rPr>
      </w:pPr>
      <w:r w:rsidRPr="006301E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301E8">
        <w:rPr>
          <w:sz w:val="24"/>
          <w:szCs w:val="24"/>
        </w:rPr>
        <w:t xml:space="preserve">.3. Все документы, исходящие от Стороны по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 xml:space="preserve"> и отправляемые в рамках исполнения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, должны быть подписаны уполномоченным лицом Стороны-отправителя.</w:t>
      </w:r>
    </w:p>
    <w:p w:rsidR="00361539" w:rsidRPr="006301E8" w:rsidRDefault="00361539" w:rsidP="00361539">
      <w:pPr>
        <w:shd w:val="clear" w:color="auto" w:fill="FFFFFF"/>
        <w:tabs>
          <w:tab w:val="left" w:pos="710"/>
        </w:tabs>
        <w:ind w:right="10" w:firstLine="567"/>
        <w:jc w:val="both"/>
        <w:rPr>
          <w:b/>
          <w:bCs/>
          <w:spacing w:val="-6"/>
          <w:sz w:val="24"/>
          <w:szCs w:val="24"/>
        </w:rPr>
      </w:pPr>
      <w:r w:rsidRPr="006301E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301E8">
        <w:rPr>
          <w:sz w:val="24"/>
          <w:szCs w:val="24"/>
        </w:rPr>
        <w:t>.4. Стороны обязуются в течение 5</w:t>
      </w:r>
      <w:r>
        <w:rPr>
          <w:sz w:val="24"/>
          <w:szCs w:val="24"/>
        </w:rPr>
        <w:t xml:space="preserve"> (пять)</w:t>
      </w:r>
      <w:r w:rsidRPr="006301E8">
        <w:rPr>
          <w:sz w:val="24"/>
          <w:szCs w:val="24"/>
        </w:rPr>
        <w:t xml:space="preserve"> рабочих дней извещать друг друга об изменении своих юридических и почтовых адресов, номеров телефонов и факсов, а также об изменении своих банковских и иных реквизитов.</w:t>
      </w:r>
    </w:p>
    <w:p w:rsidR="00361539" w:rsidRPr="006301E8" w:rsidRDefault="00361539" w:rsidP="00361539">
      <w:pPr>
        <w:shd w:val="clear" w:color="auto" w:fill="FFFFFF"/>
        <w:tabs>
          <w:tab w:val="left" w:pos="710"/>
        </w:tabs>
        <w:ind w:right="10" w:firstLine="567"/>
        <w:jc w:val="both"/>
        <w:rPr>
          <w:b/>
          <w:bCs/>
          <w:spacing w:val="-6"/>
          <w:sz w:val="24"/>
          <w:szCs w:val="24"/>
        </w:rPr>
      </w:pPr>
      <w:r w:rsidRPr="006301E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301E8">
        <w:rPr>
          <w:sz w:val="24"/>
          <w:szCs w:val="24"/>
        </w:rPr>
        <w:t>.5. 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:rsidR="00361539" w:rsidRDefault="00361539" w:rsidP="00361539">
      <w:pPr>
        <w:shd w:val="clear" w:color="auto" w:fill="FFFFFF"/>
        <w:tabs>
          <w:tab w:val="left" w:pos="840"/>
        </w:tabs>
        <w:ind w:right="10" w:firstLine="567"/>
        <w:jc w:val="both"/>
        <w:rPr>
          <w:sz w:val="24"/>
          <w:szCs w:val="24"/>
        </w:rPr>
      </w:pPr>
      <w:r w:rsidRPr="006301E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301E8">
        <w:rPr>
          <w:sz w:val="24"/>
          <w:szCs w:val="24"/>
        </w:rPr>
        <w:t xml:space="preserve">.6. Применимым правом, то есть правом, регулирующим правоотношения Сторон, вытекающие из </w:t>
      </w:r>
      <w:r>
        <w:rPr>
          <w:sz w:val="24"/>
          <w:szCs w:val="24"/>
        </w:rPr>
        <w:t>контракта</w:t>
      </w:r>
      <w:r w:rsidRPr="006301E8">
        <w:rPr>
          <w:sz w:val="24"/>
          <w:szCs w:val="24"/>
        </w:rPr>
        <w:t>, является право Российской Федерации.</w:t>
      </w:r>
    </w:p>
    <w:p w:rsidR="00361539" w:rsidRDefault="00361539" w:rsidP="00361539">
      <w:pPr>
        <w:shd w:val="clear" w:color="auto" w:fill="FFFFFF"/>
        <w:tabs>
          <w:tab w:val="left" w:pos="840"/>
        </w:tabs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13.7. Неотъемлемой частью контракта являются:</w:t>
      </w:r>
    </w:p>
    <w:p w:rsidR="00361539" w:rsidRDefault="00361539" w:rsidP="0036153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1: Л</w:t>
      </w:r>
      <w:r w:rsidRPr="000B0EE6">
        <w:rPr>
          <w:sz w:val="24"/>
          <w:szCs w:val="24"/>
        </w:rPr>
        <w:t xml:space="preserve">имит отпуска </w:t>
      </w:r>
      <w:r>
        <w:rPr>
          <w:sz w:val="24"/>
          <w:szCs w:val="24"/>
        </w:rPr>
        <w:t>П</w:t>
      </w:r>
      <w:r w:rsidRPr="000B0EE6">
        <w:rPr>
          <w:sz w:val="24"/>
          <w:szCs w:val="24"/>
        </w:rPr>
        <w:t xml:space="preserve">родукции </w:t>
      </w:r>
      <w:r>
        <w:rPr>
          <w:sz w:val="24"/>
          <w:szCs w:val="24"/>
        </w:rPr>
        <w:t>в</w:t>
      </w:r>
      <w:r w:rsidRPr="000B0EE6">
        <w:rPr>
          <w:sz w:val="24"/>
          <w:szCs w:val="24"/>
        </w:rPr>
        <w:t xml:space="preserve"> денежном и количественном эквиваленте</w:t>
      </w:r>
      <w:r>
        <w:rPr>
          <w:sz w:val="24"/>
          <w:szCs w:val="24"/>
        </w:rPr>
        <w:t>;</w:t>
      </w:r>
    </w:p>
    <w:p w:rsidR="00361539" w:rsidRDefault="00361539" w:rsidP="0036153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2: П</w:t>
      </w:r>
      <w:r w:rsidRPr="007E3E68">
        <w:rPr>
          <w:sz w:val="24"/>
          <w:szCs w:val="24"/>
        </w:rPr>
        <w:t xml:space="preserve">еречень </w:t>
      </w:r>
      <w:r>
        <w:rPr>
          <w:sz w:val="24"/>
          <w:szCs w:val="24"/>
        </w:rPr>
        <w:t>Т</w:t>
      </w:r>
      <w:r w:rsidRPr="007E3E68">
        <w:rPr>
          <w:sz w:val="24"/>
          <w:szCs w:val="24"/>
        </w:rPr>
        <w:t>орговых точек (</w:t>
      </w:r>
      <w:r>
        <w:rPr>
          <w:sz w:val="24"/>
          <w:szCs w:val="24"/>
        </w:rPr>
        <w:t>АЗС</w:t>
      </w:r>
      <w:r w:rsidRPr="007E3E68">
        <w:rPr>
          <w:sz w:val="24"/>
          <w:szCs w:val="24"/>
        </w:rPr>
        <w:t>) и место базирования</w:t>
      </w:r>
      <w:r>
        <w:rPr>
          <w:sz w:val="24"/>
          <w:szCs w:val="24"/>
        </w:rPr>
        <w:t>;</w:t>
      </w:r>
    </w:p>
    <w:p w:rsidR="00361539" w:rsidRDefault="00361539" w:rsidP="0036153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3: Форма заявки на выдачу Топливных карт;</w:t>
      </w:r>
    </w:p>
    <w:p w:rsidR="00361539" w:rsidRPr="00726EF7" w:rsidRDefault="00361539" w:rsidP="003615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4: </w:t>
      </w:r>
      <w:r w:rsidRPr="00726EF7">
        <w:rPr>
          <w:sz w:val="24"/>
          <w:szCs w:val="24"/>
        </w:rPr>
        <w:t xml:space="preserve">инструкция по использованию </w:t>
      </w:r>
      <w:r>
        <w:rPr>
          <w:sz w:val="24"/>
          <w:szCs w:val="24"/>
        </w:rPr>
        <w:t>Т</w:t>
      </w:r>
      <w:r w:rsidRPr="00726EF7">
        <w:rPr>
          <w:sz w:val="24"/>
          <w:szCs w:val="24"/>
        </w:rPr>
        <w:t>опливных карт</w:t>
      </w:r>
      <w:r>
        <w:rPr>
          <w:sz w:val="24"/>
          <w:szCs w:val="24"/>
        </w:rPr>
        <w:t>;</w:t>
      </w:r>
    </w:p>
    <w:p w:rsidR="00361539" w:rsidRDefault="00361539" w:rsidP="003615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5: </w:t>
      </w:r>
      <w:r w:rsidRPr="00726EF7">
        <w:rPr>
          <w:sz w:val="24"/>
          <w:szCs w:val="24"/>
        </w:rPr>
        <w:t>Форма заявки на перепрограммирование Топливных карт</w:t>
      </w:r>
      <w:r>
        <w:rPr>
          <w:sz w:val="24"/>
          <w:szCs w:val="24"/>
        </w:rPr>
        <w:t>.</w:t>
      </w:r>
    </w:p>
    <w:p w:rsidR="00361539" w:rsidRPr="007E3E68" w:rsidRDefault="00361539" w:rsidP="00361539">
      <w:pPr>
        <w:jc w:val="both"/>
        <w:rPr>
          <w:sz w:val="24"/>
          <w:szCs w:val="24"/>
        </w:rPr>
      </w:pPr>
    </w:p>
    <w:p w:rsidR="00361539" w:rsidRDefault="00361539" w:rsidP="00361539">
      <w:pPr>
        <w:jc w:val="center"/>
        <w:rPr>
          <w:b/>
          <w:sz w:val="24"/>
          <w:szCs w:val="24"/>
        </w:rPr>
      </w:pPr>
    </w:p>
    <w:p w:rsidR="00361539" w:rsidRPr="006301E8" w:rsidRDefault="00361539" w:rsidP="00361539">
      <w:pPr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6301E8">
        <w:rPr>
          <w:b/>
          <w:sz w:val="24"/>
          <w:szCs w:val="24"/>
        </w:rPr>
        <w:t xml:space="preserve">. ЮРИДИЧЕСКИЕ АДРЕСА, БАНКОВСКИЕ И ОТГРУЗОЧНЫЕ </w:t>
      </w:r>
    </w:p>
    <w:p w:rsidR="00361539" w:rsidRDefault="00361539" w:rsidP="00361539">
      <w:pPr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 xml:space="preserve">РЕКВИЗИТЫ СТОРОН НА МОМЕНТ ЗАКЛЮЧЕНИЯ </w:t>
      </w:r>
      <w:r>
        <w:rPr>
          <w:b/>
          <w:sz w:val="24"/>
          <w:szCs w:val="24"/>
        </w:rPr>
        <w:t>КОНТРАКТА</w:t>
      </w:r>
    </w:p>
    <w:p w:rsidR="00361539" w:rsidRPr="006301E8" w:rsidRDefault="00361539" w:rsidP="00361539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323"/>
      </w:tblGrid>
      <w:tr w:rsidR="00361539" w:rsidRPr="006301E8" w:rsidTr="006E3DC0">
        <w:tc>
          <w:tcPr>
            <w:tcW w:w="4785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Заказчик</w:t>
            </w:r>
          </w:p>
        </w:tc>
        <w:tc>
          <w:tcPr>
            <w:tcW w:w="4323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 w:rsidRPr="006301E8">
              <w:rPr>
                <w:b/>
                <w:sz w:val="24"/>
                <w:szCs w:val="24"/>
              </w:rPr>
              <w:t>Поставщик</w:t>
            </w:r>
          </w:p>
        </w:tc>
      </w:tr>
      <w:tr w:rsidR="00361539" w:rsidRPr="006301E8" w:rsidTr="006E3DC0">
        <w:tc>
          <w:tcPr>
            <w:tcW w:w="4785" w:type="dxa"/>
          </w:tcPr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6301E8" w:rsidRDefault="00361539" w:rsidP="006E3DC0">
            <w:pPr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DC3649" w:rsidRDefault="00361539" w:rsidP="006E3DC0">
            <w:pPr>
              <w:rPr>
                <w:sz w:val="24"/>
                <w:szCs w:val="24"/>
              </w:rPr>
            </w:pPr>
          </w:p>
        </w:tc>
      </w:tr>
    </w:tbl>
    <w:p w:rsidR="00361539" w:rsidRDefault="00361539" w:rsidP="00361539">
      <w:pPr>
        <w:jc w:val="right"/>
        <w:rPr>
          <w:b/>
          <w:sz w:val="24"/>
          <w:szCs w:val="24"/>
        </w:rPr>
      </w:pPr>
    </w:p>
    <w:p w:rsidR="00361539" w:rsidRPr="00726EF7" w:rsidRDefault="00361539" w:rsidP="0036153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26EF7">
        <w:rPr>
          <w:sz w:val="24"/>
          <w:szCs w:val="24"/>
        </w:rPr>
        <w:lastRenderedPageBreak/>
        <w:t>Приложение № 1</w:t>
      </w:r>
    </w:p>
    <w:p w:rsidR="00361539" w:rsidRDefault="00361539" w:rsidP="00361539">
      <w:pPr>
        <w:ind w:left="-57"/>
        <w:jc w:val="right"/>
        <w:rPr>
          <w:sz w:val="24"/>
          <w:szCs w:val="24"/>
        </w:rPr>
      </w:pPr>
      <w:r w:rsidRPr="006301E8">
        <w:rPr>
          <w:sz w:val="24"/>
          <w:szCs w:val="24"/>
        </w:rPr>
        <w:t xml:space="preserve">к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 xml:space="preserve"> </w:t>
      </w:r>
    </w:p>
    <w:p w:rsidR="00361539" w:rsidRPr="006301E8" w:rsidRDefault="00361539" w:rsidP="00361539">
      <w:pPr>
        <w:ind w:left="-57"/>
        <w:jc w:val="right"/>
        <w:rPr>
          <w:sz w:val="24"/>
          <w:szCs w:val="24"/>
        </w:rPr>
      </w:pPr>
      <w:r>
        <w:rPr>
          <w:sz w:val="24"/>
          <w:szCs w:val="24"/>
        </w:rPr>
        <w:t>№ ______ от ____</w:t>
      </w:r>
    </w:p>
    <w:p w:rsidR="00361539" w:rsidRPr="006301E8" w:rsidRDefault="00361539" w:rsidP="00361539">
      <w:pPr>
        <w:jc w:val="center"/>
        <w:rPr>
          <w:b/>
          <w:sz w:val="24"/>
          <w:szCs w:val="24"/>
        </w:rPr>
      </w:pPr>
    </w:p>
    <w:p w:rsidR="00361539" w:rsidRPr="006301E8" w:rsidRDefault="00361539" w:rsidP="00361539">
      <w:pPr>
        <w:jc w:val="center"/>
        <w:rPr>
          <w:b/>
          <w:sz w:val="24"/>
          <w:szCs w:val="24"/>
        </w:rPr>
      </w:pPr>
    </w:p>
    <w:p w:rsidR="00361539" w:rsidRPr="006301E8" w:rsidRDefault="00361539" w:rsidP="00361539">
      <w:pPr>
        <w:jc w:val="center"/>
        <w:rPr>
          <w:b/>
          <w:sz w:val="24"/>
          <w:szCs w:val="24"/>
        </w:rPr>
      </w:pPr>
    </w:p>
    <w:p w:rsidR="00361539" w:rsidRPr="006301E8" w:rsidRDefault="00361539" w:rsidP="00361539">
      <w:pPr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 xml:space="preserve">ЛИМИТ ОТПУСКА ПРОДУКЦИИ </w:t>
      </w:r>
    </w:p>
    <w:p w:rsidR="00361539" w:rsidRPr="006301E8" w:rsidRDefault="00361539" w:rsidP="00361539">
      <w:pPr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>В ДЕНЕЖНОМ И КОЛИЧЕСТВЕННОМ ЭКВИВАЛЕНТЕ</w:t>
      </w:r>
    </w:p>
    <w:p w:rsidR="00361539" w:rsidRPr="006301E8" w:rsidRDefault="00361539" w:rsidP="00361539">
      <w:pPr>
        <w:jc w:val="right"/>
        <w:rPr>
          <w:sz w:val="24"/>
          <w:szCs w:val="24"/>
        </w:rPr>
      </w:pPr>
    </w:p>
    <w:p w:rsidR="00361539" w:rsidRPr="006301E8" w:rsidRDefault="00361539" w:rsidP="00361539">
      <w:pPr>
        <w:jc w:val="right"/>
        <w:rPr>
          <w:sz w:val="24"/>
          <w:szCs w:val="24"/>
        </w:rPr>
      </w:pPr>
    </w:p>
    <w:tbl>
      <w:tblPr>
        <w:tblW w:w="96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7"/>
        <w:gridCol w:w="2301"/>
        <w:gridCol w:w="2145"/>
      </w:tblGrid>
      <w:tr w:rsidR="00361539" w:rsidRPr="006301E8" w:rsidTr="006E3DC0">
        <w:tc>
          <w:tcPr>
            <w:tcW w:w="5187" w:type="dxa"/>
            <w:vAlign w:val="center"/>
          </w:tcPr>
          <w:p w:rsidR="00361539" w:rsidRPr="006301E8" w:rsidRDefault="00361539" w:rsidP="006E3DC0">
            <w:pPr>
              <w:ind w:right="6"/>
              <w:jc w:val="center"/>
              <w:rPr>
                <w:b/>
                <w:spacing w:val="-6"/>
                <w:sz w:val="24"/>
                <w:szCs w:val="24"/>
              </w:rPr>
            </w:pPr>
            <w:r w:rsidRPr="006301E8">
              <w:rPr>
                <w:b/>
                <w:spacing w:val="-6"/>
                <w:sz w:val="24"/>
                <w:szCs w:val="24"/>
              </w:rPr>
              <w:t>Наименование Продукции</w:t>
            </w:r>
          </w:p>
          <w:p w:rsidR="00361539" w:rsidRPr="006301E8" w:rsidRDefault="00361539" w:rsidP="006E3DC0">
            <w:pPr>
              <w:ind w:right="6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361539" w:rsidRPr="006301E8" w:rsidRDefault="00361539" w:rsidP="006E3DC0">
            <w:pPr>
              <w:ind w:right="6"/>
              <w:jc w:val="center"/>
              <w:rPr>
                <w:b/>
                <w:spacing w:val="-6"/>
                <w:sz w:val="24"/>
                <w:szCs w:val="24"/>
              </w:rPr>
            </w:pPr>
            <w:r w:rsidRPr="006301E8">
              <w:rPr>
                <w:b/>
                <w:spacing w:val="-6"/>
                <w:sz w:val="24"/>
                <w:szCs w:val="24"/>
              </w:rPr>
              <w:t>Количество в литрах</w:t>
            </w:r>
          </w:p>
        </w:tc>
        <w:tc>
          <w:tcPr>
            <w:tcW w:w="2145" w:type="dxa"/>
            <w:vAlign w:val="center"/>
          </w:tcPr>
          <w:p w:rsidR="00361539" w:rsidRPr="006301E8" w:rsidRDefault="00361539" w:rsidP="006E3DC0">
            <w:pPr>
              <w:ind w:right="6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Цена за литр</w:t>
            </w:r>
          </w:p>
        </w:tc>
      </w:tr>
      <w:tr w:rsidR="00361539" w:rsidRPr="006301E8" w:rsidTr="006E3DC0">
        <w:tc>
          <w:tcPr>
            <w:tcW w:w="5187" w:type="dxa"/>
          </w:tcPr>
          <w:p w:rsidR="00361539" w:rsidRPr="006301E8" w:rsidRDefault="00361539" w:rsidP="006E3DC0">
            <w:pPr>
              <w:ind w:left="228"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</w:t>
            </w:r>
            <w:r w:rsidRPr="00630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АИ-92 </w:t>
            </w:r>
          </w:p>
        </w:tc>
        <w:tc>
          <w:tcPr>
            <w:tcW w:w="2301" w:type="dxa"/>
          </w:tcPr>
          <w:p w:rsidR="00361539" w:rsidRPr="006301E8" w:rsidRDefault="00361539" w:rsidP="006E3DC0">
            <w:pPr>
              <w:ind w:right="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45" w:type="dxa"/>
          </w:tcPr>
          <w:p w:rsidR="00361539" w:rsidRPr="006301E8" w:rsidRDefault="00361539" w:rsidP="006E3DC0">
            <w:pPr>
              <w:ind w:right="6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361539" w:rsidRPr="006301E8" w:rsidRDefault="00361539" w:rsidP="00361539">
      <w:pPr>
        <w:rPr>
          <w:b/>
          <w:sz w:val="24"/>
          <w:szCs w:val="24"/>
        </w:rPr>
      </w:pPr>
    </w:p>
    <w:p w:rsidR="00361539" w:rsidRPr="006301E8" w:rsidRDefault="00361539" w:rsidP="00361539">
      <w:pPr>
        <w:rPr>
          <w:b/>
          <w:sz w:val="24"/>
          <w:szCs w:val="24"/>
        </w:rPr>
      </w:pPr>
    </w:p>
    <w:p w:rsidR="00361539" w:rsidRPr="006301E8" w:rsidRDefault="00361539" w:rsidP="00361539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323"/>
      </w:tblGrid>
      <w:tr w:rsidR="00361539" w:rsidRPr="006301E8" w:rsidTr="006E3DC0">
        <w:tc>
          <w:tcPr>
            <w:tcW w:w="4785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323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 w:rsidRPr="006301E8">
              <w:rPr>
                <w:b/>
                <w:sz w:val="24"/>
                <w:szCs w:val="24"/>
              </w:rPr>
              <w:t>Поставщик</w:t>
            </w:r>
          </w:p>
        </w:tc>
      </w:tr>
      <w:tr w:rsidR="00361539" w:rsidRPr="006301E8" w:rsidTr="006E3DC0">
        <w:tc>
          <w:tcPr>
            <w:tcW w:w="4785" w:type="dxa"/>
          </w:tcPr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6301E8" w:rsidRDefault="00361539" w:rsidP="006E3DC0">
            <w:pPr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DC3649" w:rsidRDefault="00361539" w:rsidP="006E3DC0">
            <w:pPr>
              <w:rPr>
                <w:sz w:val="24"/>
                <w:szCs w:val="24"/>
              </w:rPr>
            </w:pPr>
          </w:p>
        </w:tc>
      </w:tr>
    </w:tbl>
    <w:p w:rsidR="00361539" w:rsidRDefault="00361539" w:rsidP="00361539">
      <w:pPr>
        <w:rPr>
          <w:b/>
          <w:sz w:val="24"/>
          <w:szCs w:val="24"/>
        </w:rPr>
      </w:pPr>
    </w:p>
    <w:p w:rsidR="00361539" w:rsidRPr="00726EF7" w:rsidRDefault="00361539" w:rsidP="0036153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26EF7"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№ 2</w:t>
      </w:r>
    </w:p>
    <w:p w:rsidR="00361539" w:rsidRDefault="00361539" w:rsidP="00361539">
      <w:pPr>
        <w:ind w:left="-57"/>
        <w:jc w:val="right"/>
        <w:rPr>
          <w:sz w:val="24"/>
          <w:szCs w:val="24"/>
        </w:rPr>
      </w:pPr>
      <w:r w:rsidRPr="006301E8">
        <w:rPr>
          <w:sz w:val="24"/>
          <w:szCs w:val="24"/>
        </w:rPr>
        <w:t xml:space="preserve">к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 xml:space="preserve"> </w:t>
      </w:r>
    </w:p>
    <w:p w:rsidR="00361539" w:rsidRPr="006301E8" w:rsidRDefault="00361539" w:rsidP="00361539">
      <w:pPr>
        <w:ind w:left="-57"/>
        <w:jc w:val="right"/>
        <w:rPr>
          <w:sz w:val="24"/>
          <w:szCs w:val="24"/>
        </w:rPr>
      </w:pPr>
      <w:r>
        <w:rPr>
          <w:sz w:val="24"/>
          <w:szCs w:val="24"/>
        </w:rPr>
        <w:t>№ ______ от ____</w:t>
      </w:r>
    </w:p>
    <w:p w:rsidR="00361539" w:rsidRPr="006301E8" w:rsidRDefault="00361539" w:rsidP="00361539">
      <w:pPr>
        <w:rPr>
          <w:b/>
          <w:sz w:val="24"/>
          <w:szCs w:val="24"/>
        </w:rPr>
      </w:pPr>
    </w:p>
    <w:p w:rsidR="00361539" w:rsidRPr="006301E8" w:rsidRDefault="00361539" w:rsidP="00361539">
      <w:pPr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>ПЕРЕЧЕНЬ ТОРГОВЫХ ТОЧЕК (АЗС) И МЕСТО БАЗИРОВАНИЯ</w:t>
      </w:r>
    </w:p>
    <w:p w:rsidR="00361539" w:rsidRPr="00E03994" w:rsidRDefault="00361539" w:rsidP="00361539">
      <w:pPr>
        <w:shd w:val="clear" w:color="auto" w:fill="FFFFFF"/>
        <w:rPr>
          <w:b/>
        </w:rPr>
      </w:pPr>
      <w:r w:rsidRPr="00E03994">
        <w:rPr>
          <w:b/>
        </w:rPr>
        <w:t>Перечень должен включать, но не ограничиваться городами:</w:t>
      </w:r>
    </w:p>
    <w:p w:rsidR="00361539" w:rsidRPr="00E03994" w:rsidRDefault="00361539" w:rsidP="00361539">
      <w:pPr>
        <w:shd w:val="clear" w:color="auto" w:fill="FFFFFF"/>
        <w:sectPr w:rsidR="00361539" w:rsidRPr="00E03994" w:rsidSect="00436A5D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1539" w:rsidRPr="007E3E68" w:rsidRDefault="00361539" w:rsidP="00361539">
      <w:pPr>
        <w:rPr>
          <w:b/>
          <w:i/>
          <w:color w:val="FF0000"/>
          <w:sz w:val="28"/>
        </w:rPr>
      </w:pPr>
      <w:r w:rsidRPr="007E3E68">
        <w:rPr>
          <w:b/>
          <w:i/>
          <w:color w:val="FF0000"/>
          <w:sz w:val="28"/>
        </w:rPr>
        <w:lastRenderedPageBreak/>
        <w:t>Оформляется победителем запроса котировок</w:t>
      </w: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  <w:sectPr w:rsidR="00361539" w:rsidSect="00436A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85"/>
        <w:gridCol w:w="4323"/>
      </w:tblGrid>
      <w:tr w:rsidR="00361539" w:rsidRPr="006301E8" w:rsidTr="006E3DC0">
        <w:tc>
          <w:tcPr>
            <w:tcW w:w="4785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Заказчик</w:t>
            </w:r>
          </w:p>
        </w:tc>
        <w:tc>
          <w:tcPr>
            <w:tcW w:w="4323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 w:rsidRPr="006301E8">
              <w:rPr>
                <w:b/>
                <w:sz w:val="24"/>
                <w:szCs w:val="24"/>
              </w:rPr>
              <w:t>Поставщик</w:t>
            </w:r>
          </w:p>
        </w:tc>
      </w:tr>
      <w:tr w:rsidR="00361539" w:rsidRPr="006301E8" w:rsidTr="006E3DC0">
        <w:tc>
          <w:tcPr>
            <w:tcW w:w="4785" w:type="dxa"/>
          </w:tcPr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6301E8" w:rsidRDefault="00361539" w:rsidP="006E3DC0">
            <w:pPr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DC3649" w:rsidRDefault="00361539" w:rsidP="006E3DC0">
            <w:pPr>
              <w:rPr>
                <w:sz w:val="24"/>
                <w:szCs w:val="24"/>
              </w:rPr>
            </w:pPr>
          </w:p>
        </w:tc>
      </w:tr>
    </w:tbl>
    <w:p w:rsidR="00361539" w:rsidRDefault="00361539" w:rsidP="00361539">
      <w:pPr>
        <w:jc w:val="right"/>
        <w:rPr>
          <w:b/>
          <w:sz w:val="24"/>
          <w:szCs w:val="24"/>
        </w:rPr>
        <w:sectPr w:rsidR="00361539" w:rsidSect="00436A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539" w:rsidRPr="00726EF7" w:rsidRDefault="00361539" w:rsidP="0036153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  <w:r w:rsidRPr="00726EF7">
        <w:rPr>
          <w:sz w:val="24"/>
          <w:szCs w:val="24"/>
        </w:rPr>
        <w:lastRenderedPageBreak/>
        <w:t>Приложение № 3</w:t>
      </w:r>
    </w:p>
    <w:p w:rsidR="00361539" w:rsidRPr="00726EF7" w:rsidRDefault="00361539" w:rsidP="00361539">
      <w:pPr>
        <w:ind w:left="-57"/>
        <w:jc w:val="right"/>
        <w:rPr>
          <w:sz w:val="24"/>
          <w:szCs w:val="24"/>
        </w:rPr>
      </w:pPr>
      <w:r w:rsidRPr="00726EF7">
        <w:rPr>
          <w:sz w:val="24"/>
          <w:szCs w:val="24"/>
        </w:rPr>
        <w:t xml:space="preserve">к </w:t>
      </w:r>
      <w:r>
        <w:rPr>
          <w:sz w:val="24"/>
          <w:szCs w:val="24"/>
        </w:rPr>
        <w:t>контракту</w:t>
      </w:r>
      <w:r w:rsidRPr="00726EF7">
        <w:rPr>
          <w:sz w:val="24"/>
          <w:szCs w:val="24"/>
        </w:rPr>
        <w:t xml:space="preserve"> </w:t>
      </w:r>
    </w:p>
    <w:p w:rsidR="00361539" w:rsidRPr="006301E8" w:rsidRDefault="00361539" w:rsidP="00361539">
      <w:pPr>
        <w:ind w:left="-57"/>
        <w:jc w:val="right"/>
        <w:rPr>
          <w:sz w:val="24"/>
          <w:szCs w:val="24"/>
        </w:rPr>
      </w:pPr>
      <w:r>
        <w:rPr>
          <w:sz w:val="24"/>
          <w:szCs w:val="24"/>
        </w:rPr>
        <w:t>№ ______ от ____</w:t>
      </w:r>
    </w:p>
    <w:p w:rsidR="00361539" w:rsidRDefault="00361539" w:rsidP="00361539">
      <w:pPr>
        <w:jc w:val="center"/>
        <w:rPr>
          <w:b/>
          <w:caps/>
          <w:sz w:val="24"/>
          <w:szCs w:val="24"/>
        </w:rPr>
      </w:pPr>
    </w:p>
    <w:p w:rsidR="00361539" w:rsidRDefault="00361539" w:rsidP="00361539">
      <w:pPr>
        <w:jc w:val="center"/>
        <w:rPr>
          <w:b/>
          <w:caps/>
          <w:sz w:val="24"/>
          <w:szCs w:val="24"/>
        </w:rPr>
      </w:pPr>
      <w:r w:rsidRPr="006301E8">
        <w:rPr>
          <w:b/>
          <w:caps/>
          <w:sz w:val="24"/>
          <w:szCs w:val="24"/>
        </w:rPr>
        <w:t>Форма заявки на выдачу топливных карт</w:t>
      </w:r>
    </w:p>
    <w:p w:rsidR="00361539" w:rsidRPr="006301E8" w:rsidRDefault="00361539" w:rsidP="00361539">
      <w:pPr>
        <w:jc w:val="center"/>
        <w:rPr>
          <w:b/>
          <w:caps/>
          <w:sz w:val="24"/>
          <w:szCs w:val="24"/>
        </w:rPr>
      </w:pPr>
    </w:p>
    <w:p w:rsidR="00361539" w:rsidRDefault="00361539" w:rsidP="00361539">
      <w:pPr>
        <w:rPr>
          <w:b/>
          <w:i/>
          <w:color w:val="FF0000"/>
          <w:sz w:val="28"/>
        </w:rPr>
      </w:pPr>
      <w:r w:rsidRPr="007E3E68">
        <w:rPr>
          <w:b/>
          <w:i/>
          <w:color w:val="FF0000"/>
          <w:sz w:val="28"/>
        </w:rPr>
        <w:t>Оформляется победителем запроса котировок</w:t>
      </w:r>
    </w:p>
    <w:p w:rsidR="00361539" w:rsidRPr="007E3E68" w:rsidRDefault="00361539" w:rsidP="00361539">
      <w:pPr>
        <w:rPr>
          <w:b/>
          <w:i/>
          <w:color w:val="FF0000"/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323"/>
      </w:tblGrid>
      <w:tr w:rsidR="00361539" w:rsidRPr="006301E8" w:rsidTr="006E3DC0">
        <w:tc>
          <w:tcPr>
            <w:tcW w:w="4785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323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 w:rsidRPr="006301E8">
              <w:rPr>
                <w:b/>
                <w:sz w:val="24"/>
                <w:szCs w:val="24"/>
              </w:rPr>
              <w:t>Поставщик</w:t>
            </w:r>
          </w:p>
        </w:tc>
      </w:tr>
      <w:tr w:rsidR="00361539" w:rsidRPr="006301E8" w:rsidTr="006E3DC0">
        <w:tc>
          <w:tcPr>
            <w:tcW w:w="4785" w:type="dxa"/>
          </w:tcPr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6301E8" w:rsidRDefault="00361539" w:rsidP="006E3DC0">
            <w:pPr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DC3649" w:rsidRDefault="00361539" w:rsidP="006E3DC0">
            <w:pPr>
              <w:rPr>
                <w:sz w:val="24"/>
                <w:szCs w:val="24"/>
              </w:rPr>
            </w:pPr>
          </w:p>
        </w:tc>
      </w:tr>
    </w:tbl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Pr="006301E8" w:rsidRDefault="00361539" w:rsidP="00361539">
      <w:pPr>
        <w:rPr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Default="00361539" w:rsidP="00361539">
      <w:pPr>
        <w:rPr>
          <w:b/>
          <w:sz w:val="24"/>
          <w:szCs w:val="24"/>
        </w:rPr>
        <w:sectPr w:rsidR="00361539" w:rsidSect="00436A5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539" w:rsidRDefault="00361539" w:rsidP="00361539">
      <w:pPr>
        <w:rPr>
          <w:b/>
          <w:sz w:val="24"/>
          <w:szCs w:val="24"/>
        </w:rPr>
      </w:pPr>
    </w:p>
    <w:p w:rsidR="00361539" w:rsidRPr="00726EF7" w:rsidRDefault="00361539" w:rsidP="00361539">
      <w:pPr>
        <w:jc w:val="right"/>
        <w:rPr>
          <w:sz w:val="24"/>
          <w:szCs w:val="24"/>
        </w:rPr>
      </w:pPr>
      <w:r w:rsidRPr="00726EF7">
        <w:rPr>
          <w:sz w:val="24"/>
          <w:szCs w:val="24"/>
        </w:rPr>
        <w:t>Приложение № 4</w:t>
      </w:r>
    </w:p>
    <w:p w:rsidR="00361539" w:rsidRDefault="00361539" w:rsidP="00361539">
      <w:pPr>
        <w:ind w:left="-57"/>
        <w:jc w:val="right"/>
        <w:rPr>
          <w:sz w:val="24"/>
          <w:szCs w:val="24"/>
        </w:rPr>
      </w:pPr>
      <w:r w:rsidRPr="006301E8">
        <w:rPr>
          <w:sz w:val="24"/>
          <w:szCs w:val="24"/>
        </w:rPr>
        <w:t xml:space="preserve">к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 xml:space="preserve"> </w:t>
      </w:r>
    </w:p>
    <w:p w:rsidR="00361539" w:rsidRPr="006301E8" w:rsidRDefault="00361539" w:rsidP="00361539">
      <w:pPr>
        <w:ind w:left="-57"/>
        <w:jc w:val="right"/>
        <w:rPr>
          <w:sz w:val="24"/>
          <w:szCs w:val="24"/>
        </w:rPr>
      </w:pPr>
      <w:r>
        <w:rPr>
          <w:sz w:val="24"/>
          <w:szCs w:val="24"/>
        </w:rPr>
        <w:t>№ ______ от ____</w:t>
      </w:r>
    </w:p>
    <w:p w:rsidR="00361539" w:rsidRPr="006301E8" w:rsidRDefault="00361539" w:rsidP="00361539">
      <w:pPr>
        <w:ind w:left="-57"/>
        <w:jc w:val="right"/>
        <w:rPr>
          <w:sz w:val="24"/>
          <w:szCs w:val="24"/>
        </w:rPr>
      </w:pPr>
    </w:p>
    <w:p w:rsidR="00361539" w:rsidRPr="006301E8" w:rsidRDefault="00361539" w:rsidP="00361539">
      <w:pPr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>ИНСТРУКЦИЯ ПО ИСПОЛЬЗОВАНИЮ ТОПЛИВНЫХ КАРТ</w:t>
      </w:r>
    </w:p>
    <w:p w:rsidR="00361539" w:rsidRPr="00AE5B9E" w:rsidRDefault="00361539" w:rsidP="00361539">
      <w:pPr>
        <w:jc w:val="center"/>
        <w:rPr>
          <w:b/>
          <w:sz w:val="24"/>
          <w:szCs w:val="24"/>
        </w:rPr>
      </w:pPr>
      <w:r w:rsidRPr="006301E8">
        <w:rPr>
          <w:b/>
          <w:sz w:val="24"/>
          <w:szCs w:val="24"/>
        </w:rPr>
        <w:t xml:space="preserve">(порядок приемки продукции </w:t>
      </w:r>
      <w:r>
        <w:rPr>
          <w:b/>
          <w:sz w:val="24"/>
          <w:szCs w:val="24"/>
        </w:rPr>
        <w:t>Заказчиком</w:t>
      </w:r>
      <w:r w:rsidRPr="006301E8">
        <w:rPr>
          <w:b/>
          <w:sz w:val="24"/>
          <w:szCs w:val="24"/>
        </w:rPr>
        <w:t>)</w:t>
      </w:r>
    </w:p>
    <w:p w:rsidR="00361539" w:rsidRPr="006301E8" w:rsidRDefault="00361539" w:rsidP="00361539">
      <w:pPr>
        <w:jc w:val="center"/>
        <w:rPr>
          <w:b/>
          <w:caps/>
          <w:sz w:val="24"/>
          <w:szCs w:val="24"/>
        </w:rPr>
      </w:pPr>
    </w:p>
    <w:p w:rsidR="00361539" w:rsidRDefault="00361539" w:rsidP="00361539">
      <w:pPr>
        <w:rPr>
          <w:b/>
          <w:i/>
          <w:color w:val="FF0000"/>
          <w:sz w:val="28"/>
        </w:rPr>
      </w:pPr>
      <w:r w:rsidRPr="007E3E68">
        <w:rPr>
          <w:b/>
          <w:i/>
          <w:color w:val="FF0000"/>
          <w:sz w:val="28"/>
        </w:rPr>
        <w:t>Оформляется победителем запроса котировок</w:t>
      </w:r>
    </w:p>
    <w:p w:rsidR="00361539" w:rsidRPr="007E3E68" w:rsidRDefault="00361539" w:rsidP="00361539">
      <w:pPr>
        <w:rPr>
          <w:b/>
          <w:i/>
          <w:color w:val="FF0000"/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323"/>
      </w:tblGrid>
      <w:tr w:rsidR="00361539" w:rsidRPr="006301E8" w:rsidTr="006E3DC0">
        <w:tc>
          <w:tcPr>
            <w:tcW w:w="4785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323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 w:rsidRPr="006301E8">
              <w:rPr>
                <w:b/>
                <w:sz w:val="24"/>
                <w:szCs w:val="24"/>
              </w:rPr>
              <w:t>Поставщик</w:t>
            </w:r>
          </w:p>
        </w:tc>
      </w:tr>
      <w:tr w:rsidR="00361539" w:rsidRPr="006301E8" w:rsidTr="006E3DC0">
        <w:tc>
          <w:tcPr>
            <w:tcW w:w="4785" w:type="dxa"/>
          </w:tcPr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6301E8" w:rsidRDefault="00361539" w:rsidP="006E3DC0">
            <w:pPr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DC3649" w:rsidRDefault="00361539" w:rsidP="006E3DC0">
            <w:pPr>
              <w:rPr>
                <w:sz w:val="24"/>
                <w:szCs w:val="24"/>
              </w:rPr>
            </w:pPr>
          </w:p>
        </w:tc>
      </w:tr>
    </w:tbl>
    <w:p w:rsidR="00361539" w:rsidRDefault="00361539" w:rsidP="00361539">
      <w:pPr>
        <w:jc w:val="right"/>
        <w:rPr>
          <w:b/>
          <w:sz w:val="24"/>
          <w:szCs w:val="24"/>
        </w:rPr>
      </w:pPr>
    </w:p>
    <w:p w:rsidR="00361539" w:rsidRPr="00726EF7" w:rsidRDefault="00361539" w:rsidP="0036153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26EF7">
        <w:rPr>
          <w:sz w:val="24"/>
          <w:szCs w:val="24"/>
        </w:rPr>
        <w:lastRenderedPageBreak/>
        <w:t>Приложение № 5</w:t>
      </w:r>
    </w:p>
    <w:p w:rsidR="00361539" w:rsidRDefault="00361539" w:rsidP="00361539">
      <w:pPr>
        <w:ind w:left="-57"/>
        <w:jc w:val="right"/>
        <w:rPr>
          <w:sz w:val="24"/>
          <w:szCs w:val="24"/>
        </w:rPr>
      </w:pPr>
      <w:r w:rsidRPr="006301E8">
        <w:rPr>
          <w:sz w:val="24"/>
          <w:szCs w:val="24"/>
        </w:rPr>
        <w:t xml:space="preserve">к </w:t>
      </w:r>
      <w:r>
        <w:rPr>
          <w:sz w:val="24"/>
          <w:szCs w:val="24"/>
        </w:rPr>
        <w:t>контракту</w:t>
      </w:r>
      <w:r w:rsidRPr="006301E8">
        <w:rPr>
          <w:sz w:val="24"/>
          <w:szCs w:val="24"/>
        </w:rPr>
        <w:t xml:space="preserve"> </w:t>
      </w:r>
    </w:p>
    <w:p w:rsidR="00361539" w:rsidRPr="006301E8" w:rsidRDefault="00361539" w:rsidP="00361539">
      <w:pPr>
        <w:ind w:left="-57"/>
        <w:jc w:val="right"/>
        <w:rPr>
          <w:sz w:val="24"/>
          <w:szCs w:val="24"/>
        </w:rPr>
      </w:pPr>
      <w:r>
        <w:rPr>
          <w:sz w:val="24"/>
          <w:szCs w:val="24"/>
        </w:rPr>
        <w:t>№ ______ от ____</w:t>
      </w:r>
    </w:p>
    <w:p w:rsidR="00361539" w:rsidRPr="006301E8" w:rsidRDefault="00361539" w:rsidP="00361539">
      <w:pPr>
        <w:ind w:left="-57"/>
        <w:jc w:val="right"/>
        <w:rPr>
          <w:sz w:val="24"/>
          <w:szCs w:val="24"/>
        </w:rPr>
      </w:pPr>
    </w:p>
    <w:p w:rsidR="00361539" w:rsidRPr="006301E8" w:rsidRDefault="00361539" w:rsidP="00361539">
      <w:pPr>
        <w:jc w:val="center"/>
        <w:rPr>
          <w:b/>
          <w:caps/>
          <w:sz w:val="24"/>
          <w:szCs w:val="24"/>
        </w:rPr>
      </w:pPr>
      <w:r w:rsidRPr="006301E8">
        <w:rPr>
          <w:b/>
          <w:caps/>
          <w:sz w:val="24"/>
          <w:szCs w:val="24"/>
        </w:rPr>
        <w:t>Форма заявки на ПЕРЕПРОГРАММИРОВАНИЕ топливных карт</w:t>
      </w:r>
    </w:p>
    <w:p w:rsidR="00361539" w:rsidRPr="006301E8" w:rsidRDefault="00361539" w:rsidP="00361539">
      <w:pPr>
        <w:jc w:val="center"/>
        <w:rPr>
          <w:b/>
          <w:caps/>
          <w:sz w:val="24"/>
          <w:szCs w:val="24"/>
        </w:rPr>
      </w:pPr>
    </w:p>
    <w:p w:rsidR="00361539" w:rsidRDefault="00361539" w:rsidP="00361539">
      <w:pPr>
        <w:rPr>
          <w:b/>
          <w:i/>
          <w:color w:val="FF0000"/>
          <w:sz w:val="28"/>
        </w:rPr>
      </w:pPr>
      <w:r w:rsidRPr="007E3E68">
        <w:rPr>
          <w:b/>
          <w:i/>
          <w:color w:val="FF0000"/>
          <w:sz w:val="28"/>
        </w:rPr>
        <w:t>Оформляется победителем запроса котировок</w:t>
      </w:r>
    </w:p>
    <w:p w:rsidR="00361539" w:rsidRPr="007E3E68" w:rsidRDefault="00361539" w:rsidP="00361539">
      <w:pPr>
        <w:rPr>
          <w:b/>
          <w:i/>
          <w:color w:val="FF0000"/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323"/>
      </w:tblGrid>
      <w:tr w:rsidR="00361539" w:rsidRPr="006301E8" w:rsidTr="006E3DC0">
        <w:tc>
          <w:tcPr>
            <w:tcW w:w="4785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323" w:type="dxa"/>
          </w:tcPr>
          <w:p w:rsidR="00361539" w:rsidRPr="006301E8" w:rsidRDefault="00361539" w:rsidP="006E3DC0">
            <w:pPr>
              <w:jc w:val="center"/>
              <w:rPr>
                <w:b/>
                <w:sz w:val="24"/>
                <w:szCs w:val="24"/>
              </w:rPr>
            </w:pPr>
            <w:r w:rsidRPr="006301E8">
              <w:rPr>
                <w:b/>
                <w:sz w:val="24"/>
                <w:szCs w:val="24"/>
              </w:rPr>
              <w:t>Поставщик</w:t>
            </w:r>
          </w:p>
        </w:tc>
      </w:tr>
      <w:tr w:rsidR="00361539" w:rsidRPr="006301E8" w:rsidTr="006E3DC0">
        <w:tc>
          <w:tcPr>
            <w:tcW w:w="4785" w:type="dxa"/>
          </w:tcPr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6301E8" w:rsidRDefault="00361539" w:rsidP="006E3DC0">
            <w:pPr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361539" w:rsidRDefault="00361539" w:rsidP="006E3DC0">
            <w:pPr>
              <w:rPr>
                <w:sz w:val="24"/>
                <w:szCs w:val="24"/>
              </w:rPr>
            </w:pPr>
          </w:p>
          <w:p w:rsidR="00361539" w:rsidRPr="009A7140" w:rsidRDefault="00361539" w:rsidP="006E3DC0">
            <w:pPr>
              <w:pStyle w:val="a4"/>
              <w:spacing w:after="0"/>
            </w:pP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>______________ /___________/</w:t>
            </w:r>
          </w:p>
          <w:p w:rsidR="00361539" w:rsidRPr="009A7140" w:rsidRDefault="00361539" w:rsidP="006E3DC0">
            <w:pPr>
              <w:pStyle w:val="a4"/>
              <w:spacing w:after="0"/>
            </w:pPr>
            <w:r w:rsidRPr="009A7140">
              <w:t xml:space="preserve">   МП</w:t>
            </w:r>
          </w:p>
          <w:p w:rsidR="00361539" w:rsidRPr="00DC3649" w:rsidRDefault="00361539" w:rsidP="006E3DC0">
            <w:pPr>
              <w:rPr>
                <w:sz w:val="24"/>
                <w:szCs w:val="24"/>
              </w:rPr>
            </w:pPr>
          </w:p>
        </w:tc>
      </w:tr>
    </w:tbl>
    <w:p w:rsidR="00361539" w:rsidRDefault="00361539" w:rsidP="00361539">
      <w:pPr>
        <w:pStyle w:val="210"/>
        <w:tabs>
          <w:tab w:val="left" w:pos="375"/>
          <w:tab w:val="left" w:pos="705"/>
        </w:tabs>
        <w:spacing w:line="120" w:lineRule="exact"/>
        <w:ind w:firstLine="0"/>
      </w:pPr>
    </w:p>
    <w:p w:rsidR="00361539" w:rsidRPr="00625369" w:rsidRDefault="00361539" w:rsidP="00361539">
      <w:pPr>
        <w:ind w:right="17"/>
        <w:jc w:val="center"/>
        <w:rPr>
          <w:b/>
          <w:sz w:val="24"/>
          <w:szCs w:val="24"/>
        </w:rPr>
      </w:pPr>
    </w:p>
    <w:p w:rsidR="00361539" w:rsidRPr="00625369" w:rsidRDefault="00361539" w:rsidP="00361539">
      <w:pPr>
        <w:ind w:right="17"/>
        <w:jc w:val="center"/>
        <w:rPr>
          <w:b/>
          <w:sz w:val="24"/>
          <w:szCs w:val="24"/>
        </w:rPr>
      </w:pPr>
    </w:p>
    <w:p w:rsidR="00361539" w:rsidRPr="00CD7D96" w:rsidRDefault="00361539" w:rsidP="00361539">
      <w:pPr>
        <w:pStyle w:val="a4"/>
        <w:tabs>
          <w:tab w:val="left" w:pos="6521"/>
        </w:tabs>
        <w:jc w:val="center"/>
        <w:rPr>
          <w:sz w:val="24"/>
          <w:szCs w:val="24"/>
        </w:rPr>
      </w:pPr>
    </w:p>
    <w:p w:rsidR="00361539" w:rsidRDefault="00361539" w:rsidP="00361539"/>
    <w:p w:rsidR="00B43152" w:rsidRPr="00361539" w:rsidRDefault="00B43152" w:rsidP="00361539"/>
    <w:sectPr w:rsidR="00B43152" w:rsidRPr="00361539" w:rsidSect="00F56762">
      <w:foot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41" w:rsidRDefault="00B00441" w:rsidP="00CE578A">
      <w:r>
        <w:separator/>
      </w:r>
    </w:p>
  </w:endnote>
  <w:endnote w:type="continuationSeparator" w:id="0">
    <w:p w:rsidR="00B00441" w:rsidRDefault="00B00441" w:rsidP="00CE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39" w:rsidRDefault="00361539" w:rsidP="00436A5D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1539" w:rsidRDefault="00361539" w:rsidP="00436A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39" w:rsidRPr="000B0EE6" w:rsidRDefault="00361539">
    <w:pPr>
      <w:pStyle w:val="a6"/>
      <w:jc w:val="center"/>
    </w:pPr>
  </w:p>
  <w:p w:rsidR="00361539" w:rsidRDefault="003615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EE" w:rsidRDefault="0096526C">
    <w:pPr>
      <w:pStyle w:val="a6"/>
      <w:jc w:val="center"/>
    </w:pPr>
    <w:r>
      <w:fldChar w:fldCharType="begin"/>
    </w:r>
    <w:r w:rsidR="00CA2C81">
      <w:instrText xml:space="preserve"> PAGE   \* MERGEFORMAT </w:instrText>
    </w:r>
    <w:r>
      <w:fldChar w:fldCharType="separate"/>
    </w:r>
    <w:r w:rsidR="00361539">
      <w:rPr>
        <w:noProof/>
      </w:rPr>
      <w:t>16</w:t>
    </w:r>
    <w:r>
      <w:fldChar w:fldCharType="end"/>
    </w:r>
  </w:p>
  <w:p w:rsidR="00E064EE" w:rsidRDefault="00B004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41" w:rsidRDefault="00B00441" w:rsidP="00CE578A">
      <w:r>
        <w:separator/>
      </w:r>
    </w:p>
  </w:footnote>
  <w:footnote w:type="continuationSeparator" w:id="0">
    <w:p w:rsidR="00B00441" w:rsidRDefault="00B00441" w:rsidP="00CE578A">
      <w:r>
        <w:continuationSeparator/>
      </w:r>
    </w:p>
  </w:footnote>
  <w:footnote w:id="1">
    <w:p w:rsidR="00361539" w:rsidRPr="00D03C2A" w:rsidRDefault="00361539" w:rsidP="00361539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>
        <w:rPr>
          <w:rFonts w:eastAsia="Times New Roman"/>
          <w:color w:val="000000"/>
          <w:lang w:eastAsia="ru-RU"/>
        </w:rPr>
        <w:t>У</w:t>
      </w:r>
      <w:r w:rsidRPr="00D03C2A">
        <w:rPr>
          <w:rFonts w:eastAsia="Times New Roman"/>
          <w:color w:val="000000"/>
          <w:lang w:eastAsia="ru-RU"/>
        </w:rPr>
        <w:t>казывается форма, в которой предоставляется обеспечение исполнения обязательств и реквизиты платежного поручения или банковской гарантии</w:t>
      </w:r>
      <w:r>
        <w:rPr>
          <w:rFonts w:eastAsia="Times New Roman"/>
          <w:color w:val="000000"/>
          <w:lang w:eastAsia="ru-RU"/>
        </w:rPr>
        <w:t>.</w:t>
      </w:r>
    </w:p>
  </w:footnote>
  <w:footnote w:id="2">
    <w:p w:rsidR="00361539" w:rsidRPr="0018450A" w:rsidRDefault="00361539" w:rsidP="00361539">
      <w:pPr>
        <w:pStyle w:val="afb"/>
      </w:pPr>
      <w:r>
        <w:rPr>
          <w:rStyle w:val="afd"/>
        </w:rPr>
        <w:footnoteRef/>
      </w:r>
      <w:r>
        <w:t xml:space="preserve"> </w:t>
      </w:r>
      <w:r w:rsidRPr="0018450A">
        <w:rPr>
          <w:rFonts w:eastAsia="Times New Roman"/>
          <w:color w:val="000000"/>
          <w:lang w:eastAsia="ru-RU"/>
        </w:rPr>
        <w:t>указывается наименование банка, который должен быть включен в перечень банков, предусмотренный статьей 176.1 Налогового Кодекса Российской Федерации, а также реквизиты лицензии на осуществление банковских операций, выданной Центральным Банком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39" w:rsidRDefault="00361539">
    <w:pPr>
      <w:pStyle w:val="af9"/>
      <w:jc w:val="center"/>
    </w:pPr>
    <w:fldSimple w:instr=" PAGE   \* MERGEFORMAT ">
      <w:r>
        <w:rPr>
          <w:noProof/>
        </w:rPr>
        <w:t>11</w:t>
      </w:r>
    </w:fldSimple>
  </w:p>
  <w:p w:rsidR="00361539" w:rsidRDefault="0036153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C0AC40"/>
    <w:lvl w:ilvl="0">
      <w:numFmt w:val="decimal"/>
      <w:lvlText w:val="*"/>
      <w:lvlJc w:val="left"/>
    </w:lvl>
  </w:abstractNum>
  <w:abstractNum w:abstractNumId="1">
    <w:nsid w:val="01A30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776D14"/>
    <w:multiLevelType w:val="multilevel"/>
    <w:tmpl w:val="E52ED8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6587C1A"/>
    <w:multiLevelType w:val="multilevel"/>
    <w:tmpl w:val="157EC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9ED7C4E"/>
    <w:multiLevelType w:val="multilevel"/>
    <w:tmpl w:val="46E64E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">
    <w:nsid w:val="0B5A1C0C"/>
    <w:multiLevelType w:val="multilevel"/>
    <w:tmpl w:val="304C18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CB77F53"/>
    <w:multiLevelType w:val="multilevel"/>
    <w:tmpl w:val="157EC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0ED368B0"/>
    <w:multiLevelType w:val="hybridMultilevel"/>
    <w:tmpl w:val="CAAE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07C23"/>
    <w:multiLevelType w:val="multilevel"/>
    <w:tmpl w:val="4CF002A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9">
    <w:nsid w:val="1EC946D5"/>
    <w:multiLevelType w:val="multilevel"/>
    <w:tmpl w:val="23F858E8"/>
    <w:lvl w:ilvl="0">
      <w:start w:val="2"/>
      <w:numFmt w:val="decimal"/>
      <w:lvlText w:val="%1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1277E8D"/>
    <w:multiLevelType w:val="multilevel"/>
    <w:tmpl w:val="1632D8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7B92169"/>
    <w:multiLevelType w:val="multilevel"/>
    <w:tmpl w:val="FA6A38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7E620DA"/>
    <w:multiLevelType w:val="multilevel"/>
    <w:tmpl w:val="F758A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B05549"/>
    <w:multiLevelType w:val="hybridMultilevel"/>
    <w:tmpl w:val="4DE6F7D0"/>
    <w:lvl w:ilvl="0" w:tplc="FFFFFFFF">
      <w:start w:val="1"/>
      <w:numFmt w:val="bullet"/>
      <w:lvlText w:val="-"/>
      <w:lvlJc w:val="left"/>
      <w:pPr>
        <w:tabs>
          <w:tab w:val="num" w:pos="658"/>
        </w:tabs>
        <w:ind w:left="658" w:hanging="360"/>
      </w:pPr>
      <w:rPr>
        <w:rFonts w:ascii="Georgia" w:hAnsi="Georgia" w:cs="Georgia" w:hint="default"/>
      </w:rPr>
    </w:lvl>
    <w:lvl w:ilvl="1" w:tplc="FFFFFFFF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cs="Wingdings" w:hint="default"/>
      </w:rPr>
    </w:lvl>
  </w:abstractNum>
  <w:abstractNum w:abstractNumId="15">
    <w:nsid w:val="418B3BB7"/>
    <w:multiLevelType w:val="multilevel"/>
    <w:tmpl w:val="3B047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42DB0011"/>
    <w:multiLevelType w:val="multilevel"/>
    <w:tmpl w:val="86F4B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03193F"/>
    <w:multiLevelType w:val="hybridMultilevel"/>
    <w:tmpl w:val="03CAC1B8"/>
    <w:lvl w:ilvl="0" w:tplc="3924660E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8">
    <w:nsid w:val="467067BB"/>
    <w:multiLevelType w:val="hybridMultilevel"/>
    <w:tmpl w:val="5AD616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54565"/>
    <w:multiLevelType w:val="hybridMultilevel"/>
    <w:tmpl w:val="4AC4C480"/>
    <w:lvl w:ilvl="0" w:tplc="36F8551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564B80"/>
    <w:multiLevelType w:val="hybridMultilevel"/>
    <w:tmpl w:val="CCEAC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0406728"/>
    <w:multiLevelType w:val="hybridMultilevel"/>
    <w:tmpl w:val="CD7CBC06"/>
    <w:lvl w:ilvl="0" w:tplc="957AF3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90606042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1F30C02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036250C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AAFACB3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C4FA1C7C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16CE082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A12EFE0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2D2C416A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50796615"/>
    <w:multiLevelType w:val="multilevel"/>
    <w:tmpl w:val="56B035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DF2338"/>
    <w:multiLevelType w:val="multilevel"/>
    <w:tmpl w:val="B218E1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52240157"/>
    <w:multiLevelType w:val="hybridMultilevel"/>
    <w:tmpl w:val="4080D770"/>
    <w:lvl w:ilvl="0">
      <w:start w:val="1"/>
      <w:numFmt w:val="bullet"/>
      <w:lvlText w:val=""/>
      <w:lvlJc w:val="left"/>
      <w:pPr>
        <w:tabs>
          <w:tab w:val="num" w:pos="1628"/>
        </w:tabs>
        <w:ind w:left="16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25">
    <w:nsid w:val="52A26169"/>
    <w:multiLevelType w:val="multilevel"/>
    <w:tmpl w:val="9FE6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F11D8E"/>
    <w:multiLevelType w:val="multilevel"/>
    <w:tmpl w:val="CABC3F8C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5A913149"/>
    <w:multiLevelType w:val="multilevel"/>
    <w:tmpl w:val="11564C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8">
    <w:nsid w:val="5C12706F"/>
    <w:multiLevelType w:val="multilevel"/>
    <w:tmpl w:val="403838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F661D27"/>
    <w:multiLevelType w:val="multilevel"/>
    <w:tmpl w:val="DF3EFA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8597BD4"/>
    <w:multiLevelType w:val="hybridMultilevel"/>
    <w:tmpl w:val="DF5C6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E258B"/>
    <w:multiLevelType w:val="hybridMultilevel"/>
    <w:tmpl w:val="ECA619A0"/>
    <w:lvl w:ilvl="0" w:tplc="0419000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8676A03"/>
    <w:multiLevelType w:val="hybridMultilevel"/>
    <w:tmpl w:val="C65E7C1C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FE3758E"/>
    <w:multiLevelType w:val="multilevel"/>
    <w:tmpl w:val="213EB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2"/>
  </w:num>
  <w:num w:numId="4">
    <w:abstractNumId w:val="10"/>
  </w:num>
  <w:num w:numId="5">
    <w:abstractNumId w:val="26"/>
  </w:num>
  <w:num w:numId="6">
    <w:abstractNumId w:val="20"/>
  </w:num>
  <w:num w:numId="7">
    <w:abstractNumId w:val="32"/>
  </w:num>
  <w:num w:numId="8">
    <w:abstractNumId w:val="5"/>
  </w:num>
  <w:num w:numId="9">
    <w:abstractNumId w:val="11"/>
  </w:num>
  <w:num w:numId="10">
    <w:abstractNumId w:val="28"/>
  </w:num>
  <w:num w:numId="11">
    <w:abstractNumId w:val="3"/>
  </w:num>
  <w:num w:numId="12">
    <w:abstractNumId w:val="6"/>
  </w:num>
  <w:num w:numId="13">
    <w:abstractNumId w:val="8"/>
  </w:num>
  <w:num w:numId="14">
    <w:abstractNumId w:val="33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16"/>
  </w:num>
  <w:num w:numId="20">
    <w:abstractNumId w:val="31"/>
  </w:num>
  <w:num w:numId="21">
    <w:abstractNumId w:val="13"/>
  </w:num>
  <w:num w:numId="22">
    <w:abstractNumId w:val="1"/>
  </w:num>
  <w:num w:numId="23">
    <w:abstractNumId w:val="2"/>
  </w:num>
  <w:num w:numId="24">
    <w:abstractNumId w:val="25"/>
  </w:num>
  <w:num w:numId="25">
    <w:abstractNumId w:val="7"/>
  </w:num>
  <w:num w:numId="26">
    <w:abstractNumId w:val="18"/>
  </w:num>
  <w:num w:numId="27">
    <w:abstractNumId w:val="19"/>
  </w:num>
  <w:num w:numId="28">
    <w:abstractNumId w:val="30"/>
  </w:num>
  <w:num w:numId="29">
    <w:abstractNumId w:val="22"/>
  </w:num>
  <w:num w:numId="30">
    <w:abstractNumId w:val="15"/>
  </w:num>
  <w:num w:numId="31">
    <w:abstractNumId w:val="23"/>
  </w:num>
  <w:num w:numId="32">
    <w:abstractNumId w:val="27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E8"/>
    <w:rsid w:val="00303C37"/>
    <w:rsid w:val="00336A83"/>
    <w:rsid w:val="00361539"/>
    <w:rsid w:val="004179A9"/>
    <w:rsid w:val="0056261D"/>
    <w:rsid w:val="00572BD0"/>
    <w:rsid w:val="00574594"/>
    <w:rsid w:val="00882E51"/>
    <w:rsid w:val="00891DED"/>
    <w:rsid w:val="0096526C"/>
    <w:rsid w:val="00A114E8"/>
    <w:rsid w:val="00B00441"/>
    <w:rsid w:val="00B43152"/>
    <w:rsid w:val="00CA2C81"/>
    <w:rsid w:val="00CE578A"/>
    <w:rsid w:val="00D1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9A9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61539"/>
    <w:pPr>
      <w:widowControl/>
      <w:autoSpaceDE/>
      <w:autoSpaceDN/>
      <w:adjustRightInd/>
      <w:spacing w:before="120" w:after="120" w:line="276" w:lineRule="auto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361539"/>
    <w:pPr>
      <w:widowControl/>
      <w:autoSpaceDE/>
      <w:autoSpaceDN/>
      <w:adjustRightInd/>
      <w:spacing w:before="120" w:after="120" w:line="276" w:lineRule="auto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361539"/>
    <w:pPr>
      <w:widowControl/>
      <w:autoSpaceDE/>
      <w:autoSpaceDN/>
      <w:adjustRightInd/>
      <w:spacing w:before="120" w:after="120" w:line="276" w:lineRule="auto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361539"/>
    <w:pPr>
      <w:keepNext/>
      <w:keepLines/>
      <w:widowControl/>
      <w:autoSpaceDE/>
      <w:autoSpaceDN/>
      <w:adjustRightInd/>
      <w:spacing w:before="200" w:line="276" w:lineRule="auto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361539"/>
    <w:pPr>
      <w:keepNext/>
      <w:keepLines/>
      <w:widowControl/>
      <w:autoSpaceDE/>
      <w:autoSpaceDN/>
      <w:adjustRightInd/>
      <w:spacing w:before="200" w:line="276" w:lineRule="auto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61539"/>
    <w:pPr>
      <w:keepNext/>
      <w:keepLines/>
      <w:widowControl/>
      <w:autoSpaceDE/>
      <w:autoSpaceDN/>
      <w:adjustRightInd/>
      <w:spacing w:before="200" w:line="276" w:lineRule="auto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361539"/>
    <w:pPr>
      <w:keepNext/>
      <w:keepLines/>
      <w:widowControl/>
      <w:autoSpaceDE/>
      <w:autoSpaceDN/>
      <w:adjustRightInd/>
      <w:spacing w:before="200" w:line="276" w:lineRule="auto"/>
      <w:jc w:val="both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361539"/>
    <w:pPr>
      <w:keepNext/>
      <w:keepLines/>
      <w:widowControl/>
      <w:autoSpaceDE/>
      <w:autoSpaceDN/>
      <w:adjustRightInd/>
      <w:spacing w:before="200" w:line="276" w:lineRule="auto"/>
      <w:jc w:val="both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4E8"/>
    <w:pPr>
      <w:spacing w:before="100" w:beforeAutospacing="1" w:after="100" w:afterAutospacing="1"/>
    </w:pPr>
    <w:rPr>
      <w:sz w:val="24"/>
      <w:szCs w:val="24"/>
    </w:rPr>
  </w:style>
  <w:style w:type="character" w:customStyle="1" w:styleId="cnsl">
    <w:name w:val="cnsl"/>
    <w:basedOn w:val="a0"/>
    <w:rsid w:val="00A114E8"/>
  </w:style>
  <w:style w:type="character" w:customStyle="1" w:styleId="apple-converted-space">
    <w:name w:val="apple-converted-space"/>
    <w:basedOn w:val="a0"/>
    <w:rsid w:val="00A114E8"/>
  </w:style>
  <w:style w:type="paragraph" w:styleId="a4">
    <w:name w:val="Body Text"/>
    <w:basedOn w:val="a"/>
    <w:link w:val="a5"/>
    <w:unhideWhenUsed/>
    <w:rsid w:val="00CA2C81"/>
    <w:pPr>
      <w:spacing w:after="120"/>
    </w:pPr>
  </w:style>
  <w:style w:type="character" w:customStyle="1" w:styleId="a5">
    <w:name w:val="Основной текст Знак"/>
    <w:basedOn w:val="a0"/>
    <w:link w:val="a4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A2C8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CA2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A2C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CA2C81"/>
    <w:pPr>
      <w:widowControl/>
      <w:autoSpaceDE/>
      <w:autoSpaceDN/>
      <w:adjustRightInd/>
      <w:ind w:right="-105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Название Знак"/>
    <w:basedOn w:val="a0"/>
    <w:link w:val="a8"/>
    <w:uiPriority w:val="99"/>
    <w:rsid w:val="00CA2C81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CA2C81"/>
    <w:pPr>
      <w:widowControl/>
      <w:autoSpaceDE/>
      <w:autoSpaceDN/>
      <w:adjustRightInd/>
      <w:ind w:left="708"/>
    </w:pPr>
  </w:style>
  <w:style w:type="paragraph" w:styleId="HTML">
    <w:name w:val="HTML Preformatted"/>
    <w:basedOn w:val="a"/>
    <w:link w:val="HTML0"/>
    <w:rsid w:val="00CA2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2C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аголовок"/>
    <w:basedOn w:val="a"/>
    <w:next w:val="a4"/>
    <w:rsid w:val="00CA2C81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sz w:val="28"/>
      <w:szCs w:val="28"/>
      <w:lang w:bidi="ru-RU"/>
    </w:rPr>
  </w:style>
  <w:style w:type="paragraph" w:styleId="ad">
    <w:name w:val="Plain Text"/>
    <w:basedOn w:val="a"/>
    <w:link w:val="ae"/>
    <w:rsid w:val="00CA2C8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A2C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417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4179A9"/>
  </w:style>
  <w:style w:type="character" w:customStyle="1" w:styleId="f">
    <w:name w:val="f"/>
    <w:basedOn w:val="a0"/>
    <w:rsid w:val="004179A9"/>
  </w:style>
  <w:style w:type="character" w:styleId="af">
    <w:name w:val="Hyperlink"/>
    <w:basedOn w:val="a0"/>
    <w:uiPriority w:val="99"/>
    <w:rsid w:val="004179A9"/>
    <w:rPr>
      <w:color w:val="0000FF"/>
      <w:u w:val="single"/>
    </w:rPr>
  </w:style>
  <w:style w:type="paragraph" w:styleId="af0">
    <w:name w:val="Body Text Indent"/>
    <w:basedOn w:val="a"/>
    <w:link w:val="af1"/>
    <w:unhideWhenUsed/>
    <w:rsid w:val="00882E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82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71"/>
    <w:locked/>
    <w:rsid w:val="00882E5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2"/>
    <w:rsid w:val="00882E51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88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882E51"/>
  </w:style>
  <w:style w:type="character" w:customStyle="1" w:styleId="ConsPlusNormal0">
    <w:name w:val="ConsPlusNormal Знак"/>
    <w:link w:val="ConsPlusNormal"/>
    <w:locked/>
    <w:rsid w:val="00882E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2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82E51"/>
    <w:pPr>
      <w:widowControl/>
      <w:autoSpaceDE/>
      <w:autoSpaceDN/>
      <w:adjustRightInd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E5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">
    <w:name w:val="Абзац списка1"/>
    <w:basedOn w:val="a"/>
    <w:rsid w:val="00882E51"/>
    <w:pPr>
      <w:widowControl/>
      <w:autoSpaceDE/>
      <w:autoSpaceDN/>
      <w:adjustRightInd/>
      <w:ind w:left="720"/>
    </w:pPr>
    <w:rPr>
      <w:rFonts w:ascii="Arial Unicode MS" w:hAnsi="Arial Unicode MS" w:cs="Arial Unicode MS"/>
      <w:color w:val="000000"/>
      <w:sz w:val="24"/>
      <w:szCs w:val="24"/>
    </w:rPr>
  </w:style>
  <w:style w:type="table" w:styleId="af6">
    <w:name w:val="Table Grid"/>
    <w:basedOn w:val="a1"/>
    <w:uiPriority w:val="59"/>
    <w:rsid w:val="0088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82E5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FR1">
    <w:name w:val="FR1"/>
    <w:uiPriority w:val="99"/>
    <w:rsid w:val="00882E51"/>
    <w:pPr>
      <w:widowControl w:val="0"/>
      <w:autoSpaceDE w:val="0"/>
      <w:autoSpaceDN w:val="0"/>
      <w:adjustRightInd w:val="0"/>
      <w:spacing w:after="0" w:line="260" w:lineRule="auto"/>
      <w:ind w:left="200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rsid w:val="00882E51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link w:val="af8"/>
    <w:uiPriority w:val="1"/>
    <w:qFormat/>
    <w:rsid w:val="00882E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basedOn w:val="a0"/>
    <w:link w:val="af7"/>
    <w:uiPriority w:val="1"/>
    <w:rsid w:val="00882E5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6153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53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53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153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6153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153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153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153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f9">
    <w:name w:val="header"/>
    <w:aliases w:val=" Знак8,Знак8"/>
    <w:basedOn w:val="a"/>
    <w:link w:val="afa"/>
    <w:uiPriority w:val="99"/>
    <w:rsid w:val="00361539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fa">
    <w:name w:val="Верхний колонтитул Знак"/>
    <w:aliases w:val=" Знак8 Знак,Знак8 Знак"/>
    <w:basedOn w:val="a0"/>
    <w:link w:val="af9"/>
    <w:uiPriority w:val="99"/>
    <w:rsid w:val="0036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61539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paragraph" w:styleId="afb">
    <w:name w:val="footnote text"/>
    <w:basedOn w:val="a"/>
    <w:link w:val="afc"/>
    <w:uiPriority w:val="99"/>
    <w:semiHidden/>
    <w:unhideWhenUsed/>
    <w:rsid w:val="00361539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361539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3615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4027914DC9A95AC39F9B3022596C938E8151CD805F32E612485C3LFh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AF873-7996-4589-9695-7E121459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5063</Words>
  <Characters>28860</Characters>
  <Application>Microsoft Office Word</Application>
  <DocSecurity>0</DocSecurity>
  <Lines>240</Lines>
  <Paragraphs>67</Paragraphs>
  <ScaleCrop>false</ScaleCrop>
  <Company>*</Company>
  <LinksUpToDate>false</LinksUpToDate>
  <CharactersWithSpaces>33856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12</cp:revision>
  <dcterms:created xsi:type="dcterms:W3CDTF">2017-08-29T09:10:00Z</dcterms:created>
  <dcterms:modified xsi:type="dcterms:W3CDTF">2017-09-01T10:51:00Z</dcterms:modified>
</cp:coreProperties>
</file>