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F" w:rsidRDefault="00082798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CF2D1F" w:rsidRDefault="0008279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права использования программ обучения</w:t>
      </w:r>
    </w:p>
    <w:p w:rsidR="00CF2D1F" w:rsidRDefault="00CF2D1F"/>
    <w:p w:rsidR="00CF2D1F" w:rsidRDefault="00CF2D1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F2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D1F" w:rsidRDefault="00082798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D1F" w:rsidRDefault="0008279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F2D1F" w:rsidRDefault="00CF2D1F"/>
    <w:p w:rsidR="00CF2D1F" w:rsidRDefault="00CF2D1F"/>
    <w:p w:rsidR="00CF2D1F" w:rsidRDefault="00CF2D1F"/>
    <w:p w:rsidR="00CF2D1F" w:rsidRDefault="0008279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F2D1F" w:rsidRDefault="00082798">
      <w:pPr>
        <w:spacing w:after="150" w:line="290" w:lineRule="auto"/>
      </w:pPr>
      <w:r>
        <w:rPr>
          <w:color w:val="333333"/>
        </w:rPr>
        <w:t>1.1. На условиях настоящего договора лицензиар предоставляет лицензиату за вознаграждение право использования обучающей программы (далее – «Программа») в пределах и на усл</w:t>
      </w:r>
      <w:r>
        <w:rPr>
          <w:color w:val="333333"/>
        </w:rPr>
        <w:t>овиях, установленных в настоящем договоре, а также приложениях к настоящему договору, которые являются неотъемлемой частью договора.</w:t>
      </w:r>
    </w:p>
    <w:p w:rsidR="00CF2D1F" w:rsidRDefault="00082798">
      <w:pPr>
        <w:spacing w:after="150" w:line="290" w:lineRule="auto"/>
      </w:pPr>
      <w:r>
        <w:rPr>
          <w:color w:val="333333"/>
        </w:rPr>
        <w:t>1.2. Перечень программ, их наименование, форма носителя, на котором содержатся программы, год создания, а также размер и по</w:t>
      </w:r>
      <w:r>
        <w:rPr>
          <w:color w:val="333333"/>
        </w:rPr>
        <w:t>рядок выплаты вознаграждения за право использования программы устанавливаются сторонами в приложениях к настоящему договору.</w:t>
      </w:r>
    </w:p>
    <w:p w:rsidR="00CF2D1F" w:rsidRDefault="00082798">
      <w:pPr>
        <w:spacing w:after="150" w:line="290" w:lineRule="auto"/>
      </w:pPr>
      <w:r>
        <w:rPr>
          <w:color w:val="333333"/>
        </w:rPr>
        <w:t>1.3. Настоящий договор является простой неисключительной лицензией, и лицензиар сохраняет за собой право выдачи лицензий другим лиц</w:t>
      </w:r>
      <w:r>
        <w:rPr>
          <w:color w:val="333333"/>
        </w:rPr>
        <w:t>ам.</w:t>
      </w:r>
    </w:p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ПРЕДЕЛЫ И СПОСОБЫ ИСПОЛЬЗОВАНИЯ ПРОГРАММ</w:t>
      </w:r>
    </w:p>
    <w:p w:rsidR="00CF2D1F" w:rsidRDefault="00082798">
      <w:pPr>
        <w:spacing w:after="150" w:line="290" w:lineRule="auto"/>
      </w:pPr>
      <w:r>
        <w:rPr>
          <w:color w:val="333333"/>
        </w:rPr>
        <w:t xml:space="preserve">2.1. Лицензиар предоставляет лицензиату право использовать программы любым, непротиворечащим закону способом,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предоставляет неисключительное право использовать программу следующими способами:</w:t>
      </w:r>
    </w:p>
    <w:p w:rsidR="00CF2D1F" w:rsidRDefault="0008279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публичное использование программы;</w:t>
      </w:r>
    </w:p>
    <w:p w:rsidR="00CF2D1F" w:rsidRDefault="0008279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публичную демонстрацию программы;</w:t>
      </w:r>
    </w:p>
    <w:p w:rsidR="00CF2D1F" w:rsidRDefault="0008279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переработку программы;</w:t>
      </w:r>
    </w:p>
    <w:p w:rsidR="00CF2D1F" w:rsidRDefault="0008279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право на </w:t>
      </w:r>
      <w:proofErr w:type="spellStart"/>
      <w:r>
        <w:rPr>
          <w:color w:val="333333"/>
        </w:rPr>
        <w:t>мерчендайзинг</w:t>
      </w:r>
      <w:proofErr w:type="spellEnd"/>
      <w:r>
        <w:rPr>
          <w:color w:val="333333"/>
        </w:rPr>
        <w:t>, т.е. право на коммерческое использование программы.</w:t>
      </w:r>
    </w:p>
    <w:p w:rsidR="00CF2D1F" w:rsidRDefault="00082798">
      <w:pPr>
        <w:spacing w:after="150" w:line="290" w:lineRule="auto"/>
      </w:pPr>
      <w:r>
        <w:rPr>
          <w:color w:val="333333"/>
        </w:rPr>
        <w:t>2.2. Совокупность переданных в соответствии с настоящим</w:t>
      </w:r>
      <w:r>
        <w:rPr>
          <w:color w:val="333333"/>
        </w:rPr>
        <w:t xml:space="preserve"> договором способов использования программы берется в самом общем </w:t>
      </w:r>
      <w:proofErr w:type="gramStart"/>
      <w:r>
        <w:rPr>
          <w:color w:val="333333"/>
        </w:rPr>
        <w:t>смысле</w:t>
      </w:r>
      <w:proofErr w:type="gramEnd"/>
      <w:r>
        <w:rPr>
          <w:color w:val="333333"/>
        </w:rPr>
        <w:t xml:space="preserve"> и без </w:t>
      </w:r>
      <w:proofErr w:type="gramStart"/>
      <w:r>
        <w:rPr>
          <w:color w:val="333333"/>
        </w:rPr>
        <w:t>каких</w:t>
      </w:r>
      <w:proofErr w:type="gramEnd"/>
      <w:r>
        <w:rPr>
          <w:color w:val="333333"/>
        </w:rPr>
        <w:t xml:space="preserve"> бы то ни было оговорок, ограничений, исключений, изъятий. При этом лицензиар обязуется не ограничивать, не запрещать и иным </w:t>
      </w:r>
      <w:r>
        <w:rPr>
          <w:color w:val="333333"/>
        </w:rPr>
        <w:lastRenderedPageBreak/>
        <w:t>образом не препятствовать использованию програм</w:t>
      </w:r>
      <w:r>
        <w:rPr>
          <w:color w:val="333333"/>
        </w:rPr>
        <w:t>м иными, не запрещенными законом способами.</w:t>
      </w:r>
    </w:p>
    <w:p w:rsidR="00CF2D1F" w:rsidRDefault="00082798">
      <w:pPr>
        <w:spacing w:after="150" w:line="290" w:lineRule="auto"/>
      </w:pPr>
      <w:r>
        <w:rPr>
          <w:color w:val="333333"/>
        </w:rPr>
        <w:t>2.3. Право на использование программ по настоящему договору передается лицензиату с момента выплаты лицензиару всей суммы вознаграждения.</w:t>
      </w:r>
    </w:p>
    <w:p w:rsidR="00CF2D1F" w:rsidRDefault="00082798">
      <w:pPr>
        <w:spacing w:after="150" w:line="290" w:lineRule="auto"/>
      </w:pPr>
      <w:r>
        <w:rPr>
          <w:color w:val="333333"/>
        </w:rPr>
        <w:t>2.4. Лицензиат не обязан представлять лицензиару отчеты об использовании п</w:t>
      </w:r>
      <w:r>
        <w:rPr>
          <w:color w:val="333333"/>
        </w:rPr>
        <w:t>рограммы.</w:t>
      </w:r>
    </w:p>
    <w:p w:rsidR="00CF2D1F" w:rsidRDefault="00082798">
      <w:pPr>
        <w:spacing w:after="150" w:line="290" w:lineRule="auto"/>
      </w:pPr>
      <w:r>
        <w:rPr>
          <w:color w:val="333333"/>
        </w:rPr>
        <w:t>2.5. Если лицензиар является автором программ, тогда лицензиар соглашается, что Произведения могут быть использованы без указания его имени как автора программы, т.е. анонимно.</w:t>
      </w:r>
    </w:p>
    <w:p w:rsidR="00CF2D1F" w:rsidRDefault="00082798">
      <w:pPr>
        <w:spacing w:after="150" w:line="290" w:lineRule="auto"/>
      </w:pPr>
      <w:r>
        <w:rPr>
          <w:color w:val="333333"/>
        </w:rPr>
        <w:t xml:space="preserve">2.6. Стороны договорились о том, что лицензиат вправе заключать </w:t>
      </w:r>
      <w:proofErr w:type="spellStart"/>
      <w:r>
        <w:rPr>
          <w:color w:val="333333"/>
        </w:rPr>
        <w:t>субли</w:t>
      </w:r>
      <w:r>
        <w:rPr>
          <w:color w:val="333333"/>
        </w:rPr>
        <w:t>цензионные</w:t>
      </w:r>
      <w:proofErr w:type="spellEnd"/>
      <w:r>
        <w:rPr>
          <w:color w:val="333333"/>
        </w:rPr>
        <w:t xml:space="preserve"> договоры, т.е. предоставлять право использования программ другим лицам. Лицензиат не несет ответственность за действия сублицензиата.</w:t>
      </w:r>
    </w:p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ГАРАНТИИ И ОТВЕТСТВЕННОСТЬ</w:t>
      </w:r>
    </w:p>
    <w:p w:rsidR="00CF2D1F" w:rsidRDefault="00082798">
      <w:pPr>
        <w:spacing w:after="150" w:line="290" w:lineRule="auto"/>
      </w:pPr>
      <w:r>
        <w:rPr>
          <w:color w:val="333333"/>
        </w:rPr>
        <w:t>3.1. Лицензиар настоящим гарантирует, что все программы являются оригинальными, н</w:t>
      </w:r>
      <w:r>
        <w:rPr>
          <w:color w:val="333333"/>
        </w:rPr>
        <w:t>е содержат заимствований из программ третьих лиц или иным образом нарушают авторские, смежные и иные права третьих лиц.</w:t>
      </w:r>
    </w:p>
    <w:p w:rsidR="00CF2D1F" w:rsidRDefault="00082798">
      <w:pPr>
        <w:spacing w:after="150" w:line="290" w:lineRule="auto"/>
      </w:pPr>
      <w:r>
        <w:rPr>
          <w:color w:val="333333"/>
        </w:rPr>
        <w:t>3.1.2. В случае предъявления лицензиату или третьему лицу, которому будет передано право на использование программы претензий и исков от</w:t>
      </w:r>
      <w:r>
        <w:rPr>
          <w:color w:val="333333"/>
        </w:rPr>
        <w:t xml:space="preserve">носительно нарушения авторских или иных прав третьих лиц, лицензиар принимает на себя обязательство по их урегулированию и несет ответственность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таким</w:t>
      </w:r>
      <w:proofErr w:type="gramEnd"/>
      <w:r>
        <w:rPr>
          <w:color w:val="333333"/>
        </w:rPr>
        <w:t xml:space="preserve"> претензиям и искам. В случае нарушения лицензиаром указанных выше гарантий лицензиар обязан выплатить </w:t>
      </w:r>
      <w:r>
        <w:rPr>
          <w:color w:val="333333"/>
        </w:rPr>
        <w:t>лицензиату неустойку в размере ________ рублей и возместить лицензиату все убытки (включая упущенную выгоду), причиненные таким нарушением.</w:t>
      </w:r>
    </w:p>
    <w:p w:rsidR="00CF2D1F" w:rsidRDefault="00082798">
      <w:pPr>
        <w:spacing w:after="150" w:line="290" w:lineRule="auto"/>
      </w:pPr>
      <w:r>
        <w:rPr>
          <w:color w:val="333333"/>
        </w:rPr>
        <w:t xml:space="preserve">3.2. Лицензиар соглашается по просьбе лицензиата подписывать документы, дополнительно подтверждающие передачу права </w:t>
      </w:r>
      <w:r>
        <w:rPr>
          <w:color w:val="333333"/>
        </w:rPr>
        <w:t>на использование программы лицензиату.</w:t>
      </w:r>
    </w:p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ПЕРЕДАЧА МАТЕРИАЛЬНОГО НОСИТЕЛЯ, НА КОТОРОМ СОДЕРЖАТСЯ ПРОГРАММЫ</w:t>
      </w:r>
    </w:p>
    <w:p w:rsidR="00CF2D1F" w:rsidRDefault="00082798">
      <w:pPr>
        <w:spacing w:after="150" w:line="290" w:lineRule="auto"/>
      </w:pPr>
      <w:r>
        <w:rPr>
          <w:color w:val="333333"/>
        </w:rPr>
        <w:t>4.1. В течение ________ дней с момента подписания соответствующего приложения к договору лицензиар обязуется передать лицензиату материальный носител</w:t>
      </w:r>
      <w:r>
        <w:rPr>
          <w:color w:val="333333"/>
        </w:rPr>
        <w:t>ь, на котором содержатся программы, и подписать Акт сдачи-приемки материального носителя с программами.</w:t>
      </w:r>
    </w:p>
    <w:p w:rsidR="00CF2D1F" w:rsidRDefault="00082798">
      <w:pPr>
        <w:spacing w:after="150" w:line="290" w:lineRule="auto"/>
      </w:pPr>
      <w:r>
        <w:rPr>
          <w:color w:val="333333"/>
        </w:rPr>
        <w:t>4.2. В течение ________ дней с момента выплаты вознаграждения за право на использование Произведений стороны подписывают Акт приема-передачи прав на исп</w:t>
      </w:r>
      <w:r>
        <w:rPr>
          <w:color w:val="333333"/>
        </w:rPr>
        <w:t>ользование Произведений.</w:t>
      </w:r>
    </w:p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CF2D1F" w:rsidRDefault="00082798">
      <w:pPr>
        <w:spacing w:after="150" w:line="290" w:lineRule="auto"/>
      </w:pPr>
      <w:r>
        <w:rPr>
          <w:color w:val="333333"/>
        </w:rPr>
        <w:t>5.1. С момента вступления в силу настоящего договора все предшествующие переговоры и переписка по вопросам, урегулированным настоящим договором, теряют силу.</w:t>
      </w:r>
    </w:p>
    <w:p w:rsidR="00CF2D1F" w:rsidRDefault="00082798">
      <w:pPr>
        <w:spacing w:after="150" w:line="290" w:lineRule="auto"/>
      </w:pPr>
      <w:r>
        <w:rPr>
          <w:color w:val="333333"/>
        </w:rPr>
        <w:t xml:space="preserve">5.2. Соглашения о расторжении или изменении настоящего </w:t>
      </w:r>
      <w:r>
        <w:rPr>
          <w:color w:val="333333"/>
        </w:rPr>
        <w:t xml:space="preserve">договора, а также дополнения, приложения и протоколы к настоящему договору действительны и являются неотъемлемой его частью только в случае, когда они совершены в письменной форме, подписаны </w:t>
      </w:r>
      <w:r>
        <w:rPr>
          <w:color w:val="333333"/>
        </w:rPr>
        <w:lastRenderedPageBreak/>
        <w:t>уполномоченными представителями обеих сторон и содержат прямую сс</w:t>
      </w:r>
      <w:r>
        <w:rPr>
          <w:color w:val="333333"/>
        </w:rPr>
        <w:t>ылку на настоящий договор.</w:t>
      </w:r>
    </w:p>
    <w:p w:rsidR="00CF2D1F" w:rsidRDefault="00082798">
      <w:pPr>
        <w:spacing w:after="150" w:line="290" w:lineRule="auto"/>
      </w:pPr>
      <w:r>
        <w:rPr>
          <w:color w:val="333333"/>
        </w:rPr>
        <w:t>5.3. Все письменные уведомления направляются по адресам, указанным в настоящем договоре, заказной почтой с уведомлением о вручении, либо телеграфом, либо вручаются лично под расписку. В случае если уведомление не получено стороно</w:t>
      </w:r>
      <w:r>
        <w:rPr>
          <w:color w:val="333333"/>
        </w:rPr>
        <w:t>й по причине смены своего адреса, о которой другая сторона не была уведомлена, отказа лицензиара или иных, проживающих по указанному в настоящем договоре адресу лиц, в получении уведомления или его передаче правообладателю, уведомление считается полученным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отправки, независимо от фактического его получения.</w:t>
      </w:r>
    </w:p>
    <w:p w:rsidR="00CF2D1F" w:rsidRDefault="00082798">
      <w:pPr>
        <w:spacing w:after="150" w:line="290" w:lineRule="auto"/>
      </w:pPr>
      <w:r>
        <w:rPr>
          <w:color w:val="333333"/>
        </w:rPr>
        <w:t>5.4. Все споры и разногласия, возникающие из настоящего договора или в связи с ним, разрешаются путем переговоров между сторонами. При невозможности урегулирования указанных споров и разноглас</w:t>
      </w:r>
      <w:r>
        <w:rPr>
          <w:color w:val="333333"/>
        </w:rPr>
        <w:t>ий они разрешаются в судебном порядке в соответствии с законодательством Российской Федерации.</w:t>
      </w:r>
    </w:p>
    <w:p w:rsidR="00CF2D1F" w:rsidRDefault="00082798">
      <w:pPr>
        <w:spacing w:after="150" w:line="290" w:lineRule="auto"/>
      </w:pPr>
      <w:r>
        <w:rPr>
          <w:color w:val="333333"/>
        </w:rPr>
        <w:t>5.5. Настоящий договор составлен в двух экземплярах, имеющих одинаковую юридическую силу, один из которых хранится у лицензиата, другой – у лицензиара.</w:t>
      </w:r>
    </w:p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CF2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D1F" w:rsidRDefault="00082798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ИНН: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КПП: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Банк: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D1F" w:rsidRDefault="00082798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ИНН: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КПП: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Банк: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F2D1F" w:rsidRDefault="0008279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F2D1F" w:rsidRDefault="00CF2D1F"/>
    <w:p w:rsidR="00CF2D1F" w:rsidRDefault="0008279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CF2D1F" w:rsidRDefault="00CF2D1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F2D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D1F" w:rsidRDefault="0008279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D1F" w:rsidRDefault="0008279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CF2D1F" w:rsidRDefault="00CF2D1F"/>
    <w:sectPr w:rsidR="00CF2D1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8" w:rsidRDefault="00082798">
      <w:pPr>
        <w:spacing w:after="0" w:line="240" w:lineRule="auto"/>
      </w:pPr>
      <w:r>
        <w:separator/>
      </w:r>
    </w:p>
  </w:endnote>
  <w:endnote w:type="continuationSeparator" w:id="0">
    <w:p w:rsidR="00082798" w:rsidRDefault="0008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8" w:rsidRDefault="00082798">
      <w:pPr>
        <w:spacing w:after="0" w:line="240" w:lineRule="auto"/>
      </w:pPr>
      <w:r>
        <w:separator/>
      </w:r>
    </w:p>
  </w:footnote>
  <w:footnote w:type="continuationSeparator" w:id="0">
    <w:p w:rsidR="00082798" w:rsidRDefault="0008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F2D1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CF2D1F" w:rsidRDefault="00CF2D1F"/>
      </w:tc>
      <w:tc>
        <w:tcPr>
          <w:tcW w:w="4000" w:type="dxa"/>
          <w:vAlign w:val="center"/>
        </w:tcPr>
        <w:p w:rsidR="00CF2D1F" w:rsidRDefault="00CF2D1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F"/>
    <w:rsid w:val="00053D31"/>
    <w:rsid w:val="00082798"/>
    <w:rsid w:val="00C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D31"/>
  </w:style>
  <w:style w:type="paragraph" w:styleId="a5">
    <w:name w:val="footer"/>
    <w:basedOn w:val="a"/>
    <w:link w:val="a6"/>
    <w:uiPriority w:val="99"/>
    <w:unhideWhenUsed/>
    <w:rsid w:val="00053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D31"/>
  </w:style>
  <w:style w:type="paragraph" w:styleId="a5">
    <w:name w:val="footer"/>
    <w:basedOn w:val="a"/>
    <w:link w:val="a6"/>
    <w:uiPriority w:val="99"/>
    <w:unhideWhenUsed/>
    <w:rsid w:val="00053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2018-06-24T19:36:00Z</dcterms:created>
  <dcterms:modified xsi:type="dcterms:W3CDTF">2018-06-24T19:36:00Z</dcterms:modified>
</cp:coreProperties>
</file>