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center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ПРОТОКОЛ</w:t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внеочередного общего собрания собственников помещений</w:t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в многоквартирном доме по адресу: …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rPr>
          <w:rFonts w:ascii="Arial" w:hAnsi="Arial" w:cs="Arial"/>
          <w:color w:val="000000"/>
          <w:spacing w:val="3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г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. _______________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right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"__"___________ ____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г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.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Время проведения _____________________________________________________.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Место проведения _____________________________________________________.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Внеочередное общее собрание собственников помещений в многоквартирном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доме созвано по инициативе … (Ф.И.О. инициатора общего собрания, наименование юридического лица, номер принадлежащего инициатору помещения)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Присутствовали: согласно листу регистрации, являющемуся неотъемлемой частью протокола: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- собственники жилых помещений, обладающие _____% голосов;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- собственники нежилых помещений, обладающие _____% голосов.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Всего присутствовало собственников, обладающих _____% голосов от общего числа голосов.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Кворум имеется.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Повестка дня собрания: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1. Выбор председателя общего собрания и секретаря.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2. Выбор счетной комиссии.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3.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Об установлении порядка сообщения о созыве внеочередного общего собрания собственников</w:t>
      </w:r>
      <w:r>
        <w:rPr>
          <w:rFonts w:ascii="Arial" w:hAnsi="Arial" w:cs="Arial"/>
          <w:color w:val="000000"/>
          <w:spacing w:val="3"/>
          <w:sz w:val="21"/>
          <w:szCs w:val="21"/>
        </w:rPr>
        <w:t>.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Слушали: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1. По первому вопросу: инициатор проведения собрания … (собственник жилого/нежилого помещения в доме) обратился к присутствующим, предложив избрать в качестве председателя собрания собственника … ФИО, секретаря собрания – ФИО.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Голосовали: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"за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" - _____;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"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против" - _____;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"воздержались" - _____.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lastRenderedPageBreak/>
        <w:t>Решили: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1. Избрать председателем общего собрания собственника помещения № - ФИО.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2. Избрать секретарем общего собрания собственника помещения № … ФИО.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2. По второму вопросу предложено избрать счетную комиссию (для подсчета голосов) в количестве ____ чел. и голосовать за состав комиссии в целом (или поименно).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Голосовали: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"за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" - _____;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"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против" - _____;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"воздержались" - _____.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Решили: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Избрать счетную комиссию в составе _____ чел. и голосовать за ее состав в целом.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Предложенный состав счетной комиссии: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Председатель счетной комиссии … Ф.И.О.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Член счетной комиссии … Ф.И.О.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Член счетной комиссии … Ф.И.О.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По третьему вопросу об установлении порядка сообщения о созыве внеочередного общего собрания собственников слушали инициатора проведения общего собрания – ФИО, собственника помещения № … предложившего в качестве надлежащего способа уведомления собственников помещений дома о созыве внеочередного общего собрания собственников избрать размещение сообщений о созыве собрания на информационных досках, расположенных на стене здания у входа в подъезды дома.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Сообщения о проведении общего собрания собственников размещаются на указанных информационных досках (стендах) не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позднее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чем за десять дней до даты проведения собрания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Голосовали: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"за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" - _____;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"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против" - _____;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"воздержались" - _____.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Решили: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В качестве надлежащего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способа уведомления собственников помещений дома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о созыве внеочередного общего собрания собственников избрать размещение сообщений о созыве собрания на информационных досках, расположенных на стене здания непосредственно у </w:t>
      </w:r>
      <w:r>
        <w:rPr>
          <w:rFonts w:ascii="Arial" w:hAnsi="Arial" w:cs="Arial"/>
          <w:color w:val="000000"/>
          <w:spacing w:val="3"/>
          <w:sz w:val="21"/>
          <w:szCs w:val="21"/>
        </w:rPr>
        <w:lastRenderedPageBreak/>
        <w:t xml:space="preserve">входа в подъезды дома. Сообщения о проведении общего собрания собственников размещаются на указанных информационных досках (стендах) не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позднее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чем за десять дней до даты проведения собрания.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Приложение: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1. Реестр собственников помещений дома № ….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2. Список собственников помещений, принявших участие на общем собрании собственников помещений.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Председатель собрания _________ Подпись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Секретарь собрания __________ Подпись</w:t>
      </w:r>
    </w:p>
    <w:p w:rsidR="005430D0" w:rsidRDefault="005430D0" w:rsidP="005430D0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0" o:hralign="center" o:hrstd="t" o:hrnoshade="t" o:hr="t" fillcolor="#333" stroked="f"/>
        </w:pict>
      </w:r>
    </w:p>
    <w:p w:rsidR="005430D0" w:rsidRDefault="005430D0" w:rsidP="005430D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800000"/>
          <w:spacing w:val="3"/>
          <w:sz w:val="21"/>
          <w:szCs w:val="21"/>
        </w:rPr>
        <w:t>Примечание.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 (п. 3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 w:rsidRPr="005430D0">
        <w:rPr>
          <w:rFonts w:ascii="Arial" w:hAnsi="Arial" w:cs="Arial"/>
          <w:color w:val="000000"/>
          <w:spacing w:val="3"/>
          <w:sz w:val="21"/>
          <w:szCs w:val="21"/>
        </w:rPr>
        <w:t>ст. 45 Жилищного кодекса РФ</w:t>
      </w:r>
      <w:r>
        <w:rPr>
          <w:rFonts w:ascii="Arial" w:hAnsi="Arial" w:cs="Arial"/>
          <w:color w:val="000000"/>
          <w:spacing w:val="3"/>
          <w:sz w:val="21"/>
          <w:szCs w:val="21"/>
        </w:rPr>
        <w:t>).</w:t>
      </w:r>
    </w:p>
    <w:p w:rsidR="005430D0" w:rsidRDefault="005430D0" w:rsidP="005430D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Решения общего собрания собственников помещений в многоквартирном доме по вопросам, поставленным на голосование, принимаются большинством голосов от общего числа голосов принимающих участие в данном собрании собственников помещений в многоквартирном доме (п. 1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 w:rsidRPr="005430D0">
        <w:rPr>
          <w:rFonts w:ascii="Arial" w:hAnsi="Arial" w:cs="Arial"/>
          <w:color w:val="000000"/>
          <w:spacing w:val="3"/>
          <w:sz w:val="21"/>
          <w:szCs w:val="21"/>
        </w:rPr>
        <w:t>ст. 46 Жилищного кодекса РФ</w:t>
      </w:r>
      <w:r>
        <w:rPr>
          <w:rFonts w:ascii="Arial" w:hAnsi="Arial" w:cs="Arial"/>
          <w:color w:val="000000"/>
          <w:spacing w:val="3"/>
          <w:sz w:val="21"/>
          <w:szCs w:val="21"/>
        </w:rPr>
        <w:t>).</w:t>
      </w:r>
    </w:p>
    <w:p w:rsidR="005430D0" w:rsidRDefault="005430D0" w:rsidP="005430D0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Собственник, по инициативе которого созывается общее собрание собственников помещений в многоквартирном доме, обязан сообщить собственникам помещений в данном доме о проведении такого собрания не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позднее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чем за десять дней до даты его проведения.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письмом, если решением общего собрания собственников помещений в данном доме не предусмотрен иной способ направления этого сообщения в письменной форме, или вручено каждому собственнику помещения в данном доме под роспись либо размещено в помещении данного дома, определенном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таким решением и доступном для всех собственников помещений в данном доме (ч. 4 статьи 45 ЖК РФ).</w:t>
      </w:r>
      <w:proofErr w:type="gramEnd"/>
    </w:p>
    <w:p w:rsidR="00177DF8" w:rsidRPr="005430D0" w:rsidRDefault="00177DF8" w:rsidP="005430D0"/>
    <w:p w:rsidR="005430D0" w:rsidRPr="005430D0" w:rsidRDefault="005430D0"/>
    <w:sectPr w:rsidR="005430D0" w:rsidRPr="005430D0" w:rsidSect="0017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00C8"/>
    <w:multiLevelType w:val="multilevel"/>
    <w:tmpl w:val="ADB2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AB9"/>
    <w:rsid w:val="00136359"/>
    <w:rsid w:val="00177DF8"/>
    <w:rsid w:val="002E3342"/>
    <w:rsid w:val="003F4BF2"/>
    <w:rsid w:val="005430D0"/>
    <w:rsid w:val="005F5A59"/>
    <w:rsid w:val="00653404"/>
    <w:rsid w:val="00657C14"/>
    <w:rsid w:val="00861AB9"/>
    <w:rsid w:val="00904440"/>
    <w:rsid w:val="009A74F1"/>
    <w:rsid w:val="00B12994"/>
    <w:rsid w:val="00C62BD8"/>
    <w:rsid w:val="00DB6258"/>
    <w:rsid w:val="00DD7381"/>
    <w:rsid w:val="00E02CC8"/>
    <w:rsid w:val="00F6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AB9"/>
    <w:rPr>
      <w:b/>
      <w:bCs/>
    </w:rPr>
  </w:style>
  <w:style w:type="character" w:styleId="a5">
    <w:name w:val="Emphasis"/>
    <w:basedOn w:val="a0"/>
    <w:uiPriority w:val="20"/>
    <w:qFormat/>
    <w:rsid w:val="00861AB9"/>
    <w:rPr>
      <w:i/>
      <w:iCs/>
    </w:rPr>
  </w:style>
  <w:style w:type="character" w:customStyle="1" w:styleId="apple-converted-space">
    <w:name w:val="apple-converted-space"/>
    <w:basedOn w:val="a0"/>
    <w:rsid w:val="00B12994"/>
  </w:style>
  <w:style w:type="paragraph" w:styleId="a6">
    <w:name w:val="No Spacing"/>
    <w:uiPriority w:val="1"/>
    <w:qFormat/>
    <w:rsid w:val="00B12994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5F5A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697</Words>
  <Characters>3978</Characters>
  <Application>Microsoft Office Word</Application>
  <DocSecurity>0</DocSecurity>
  <Lines>33</Lines>
  <Paragraphs>9</Paragraphs>
  <ScaleCrop>false</ScaleCrop>
  <Company>*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vasenev_mi</dc:creator>
  <cp:keywords/>
  <dc:description/>
  <cp:lastModifiedBy>vasenev_mi</cp:lastModifiedBy>
  <cp:revision>12</cp:revision>
  <dcterms:created xsi:type="dcterms:W3CDTF">2017-10-11T11:00:00Z</dcterms:created>
  <dcterms:modified xsi:type="dcterms:W3CDTF">2017-10-27T06:04:00Z</dcterms:modified>
</cp:coreProperties>
</file>