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12" w:rsidRPr="00144012" w:rsidRDefault="00144012" w:rsidP="00144012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b/>
          <w:bCs/>
          <w:color w:val="003366"/>
        </w:rPr>
        <w:t>5.25. Машинистов катков самоходных с гладкими вальцами ТИ РО-025-2003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и других нормативных правовых актов Российской Федерации, содержащих государственные нормативные требования охраны труда, и предназначена для машинистов катков самоходных с гладкими вальцами при выполнении работ ими работ и обслуживании катков согласно их профессии и квалификации (далее машинистов).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5.25.1. Работники не моложе 18 лет, прошедшие соответствующую подготовку, имеющие профессиональные навыки, перед допуском к самостоятельной работе должны пройти: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шум;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вибрация;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повышенное содержание в воздухе рабочей зоны пыли и вредных веществ;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части.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5.25.3. Для защиты от общих производственных загрязнений и механических воздействий машинисты автогрейдеров обязаны использовать предоставляемыми работодателями бесплатно комбинезоны хлопчатобумажные, сапоги резиновые, рукавицы комбинированные, костюмы на утепляющей прокладке и валенки для зимнего периода.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5.25.5. В процессе повседневной деятельности машинисты должны: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по назначению, в соответствии с инструкциями заводов-изготовителей;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поддерживать машину в технически исправном состоянии, не допуская работу с неисправностями, при которых эксплуатации# запрещена;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5.25.6. Машинисты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5.25.7. Перед началом работы машинист обязан: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работ, получить задание и пройти инструктаж на рабочем месте по специфике выполняемых работ;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 и спецобувь установленного образца.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5.25.8. После получения задания машинист обязан: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а) осмотреть с руководителем работ фронт работ, согласовать последовательность их выполнения и меры по обеспечению безопасности, проверить наличие и исправность ограждений места работ и знаков безопасности;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б) произвести ежесменное техническое обслуживание согласно инструкции по эксплуатации катка;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в) предупредить о запуске двигателя работников, обслуживающих машину или находящихся в зоне ее работы, и убедиться, что рычаг переключения передач находится в нейтральном положении;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г) произвести запуск двигателя;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д) проверить после запуска двигателя на холостом ходу работу всех агрегатов и на малой скорости работу тормозов.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5.25.9. Машинист не должен приступать к работе при следующих нарушениях требований безопасности: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а) неисправностях или дефектах, указанных в инструкции завода - изготовителя катка, при которых не допускается его эксплуатация;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б) появлении течи в топливной или масляной системе;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в) уклоне местности, превышающем указанный в паспорте завода-изготовителя;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г) отсутствии ограждений места работы.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Обнаруженные нарушения требований безопасности следует устранить собственными силами, а при невозможности сделать это машинист обязан сообщить о них руководителю работ и лицу, ответственному за содержание машины в исправном состоянии.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5.25.10. Перед началом маневрирования во время работы катка машинист обязан убедиться в отсутствии людей в зоне его действия и подать звуковой сигнал.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5.25.11. Одновременная работа двух катков и более, двигающихся один за другим, допускается при расстоянии между ними не менее 10 м, а при параллельном движении - не менее 1 м.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Приближение катка к бригаде укладчиков асфальта допускается на расстояние не менее 5 м.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5.25.12. При движении катка на уклоне во избежание сползания или опрокидывания не следует допускать резких поворотов катка. При движении катка под уклон не следует выключать первую передачу, а при движении на подъем - переключать передачи.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5.25.13. Нахождение катка вблизи выемок в грунте с неукрепленными откосами допускается только за пределами призмы обрушения грунта.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При укатке насыпей грунта расстояние от края вальца катка до бровки насыпи должно быть не менее 1 м.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5.25.14. При выполнении работ катком с гидравлической системой управления машинисту необходимо следить за исправностью предохранительного клапана и соединениями гибких шлангов. Шланги со вздутием или течью масла в соединениях следует заменить ремонт шлангов высокого давления не допускается.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При появлении шумов в гидравлической системе или других узлах катка, не свойственных нормальной его работе, машинист обязан прекратить работу до устранения неисправностей.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5.25.15. Устранять неисправности, осматривать отдельные узлы катка, а также смазывать и регулировать их следует при остановленном двигателе, включенном тормозе и установленном в нейтральное положение рычаге переключения передач.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5.25.16. При перегреве двигателя машинисту следует, находясь с подветренной стороны, осторожно открыть крышку заливной горловины радиатора, не наклоняясь над горловиной во избежание ожога горячим паром лица и рук.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5.25.17. Машинисту в процессе работы не разрешается: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а) открывать кран слива воды при работающем двигателе, а также сразу после его выключения;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б) заливать жидкость в радиатор, если двигатель перегрет;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в) заправлять каток горючим при работающем двигателе;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г) оставлять каток с работающим двигателем, а также передавать управление катком лицу, не имеющему на это права;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д) перевозить на площадке (кабине) катка посторонних лиц, а также легковоспламеняющиеся материалы.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5.25.18. Во время заправки катка горючим машинисту и лицам, находящимся вблизи, не разрешается курить и пользоваться огнем.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После заправки машину необходимо вытереть от подтеков и смазки, а замасленную обтирочную ветошь положить в металлический закрывающийся ящик. Разведение огня на расстоянии менее 50 м от места работы или стоянки машины не допускается.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5.25.19. Перед погрузкой катка на трейлер машинист обязан убедиться в том, что трейлер устойчив и заторможен. После погрузки катка его следует затормозить, подложив под вальцы упоры, и закрепить соответствующими оттяжками. Во время перевозки катка машинисту не разрешается находиться в кабине.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5.25.20. При возникновении неисправностей отдельных узлов агрегатов катка работу необходимо приостановить и доложить об этом руководителю работ.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5.25.21. В случае возгорания горючесмазочных или других материалов необходимо залить огонь пеной из огнетушителя, а отдельные горящие места засыпать песком, землей или накрыть брезентом.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Тушить горящее топливо водой запрещается. При невозможности затушить очаг пожара собственными силами машинист обязан вызвать пожарную охрану в установленном порядке и сообщить об этом бригадиру или руководителю работ.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5.25.22. По окончании работы машинист обязан: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а) поставить машину на стоянку;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б) поставить рычаг переключения передач в нейтральное положение и включить тормоз;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в) выключить двигатель;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г) закрыть кабину на замок;</w:t>
      </w:r>
    </w:p>
    <w:p w:rsidR="00144012" w:rsidRPr="00144012" w:rsidRDefault="00144012" w:rsidP="0014401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44012">
        <w:rPr>
          <w:rFonts w:ascii="Arial" w:eastAsia="Times New Roman" w:hAnsi="Arial" w:cs="Arial"/>
          <w:color w:val="000000"/>
          <w:sz w:val="18"/>
          <w:szCs w:val="18"/>
        </w:rPr>
        <w:t>     д) сообщить руководителю работ или ответственному за содержание машины в исправном состоянии о всех неполадках, возникших во время работы.</w:t>
      </w:r>
    </w:p>
    <w:p w:rsidR="0066211E" w:rsidRPr="00144012" w:rsidRDefault="0066211E" w:rsidP="00144012">
      <w:pPr>
        <w:rPr>
          <w:szCs w:val="24"/>
        </w:rPr>
      </w:pPr>
    </w:p>
    <w:sectPr w:rsidR="0066211E" w:rsidRPr="00144012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C38F5"/>
    <w:rsid w:val="002E3609"/>
    <w:rsid w:val="002E7209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5E21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012C"/>
    <w:rsid w:val="00C11CA4"/>
    <w:rsid w:val="00C1498C"/>
    <w:rsid w:val="00C57B14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2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45</cp:revision>
  <dcterms:created xsi:type="dcterms:W3CDTF">2016-05-12T17:33:00Z</dcterms:created>
  <dcterms:modified xsi:type="dcterms:W3CDTF">2017-05-27T16:50:00Z</dcterms:modified>
</cp:coreProperties>
</file>