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A939E6" w:rsidRDefault="00C05900" w:rsidP="00766B76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A939E6" w:rsidTr="008218EE">
        <w:trPr>
          <w:trHeight w:val="5254"/>
        </w:trPr>
        <w:tc>
          <w:tcPr>
            <w:tcW w:w="3884" w:type="dxa"/>
          </w:tcPr>
          <w:p w:rsidR="00C05900" w:rsidRPr="00A939E6" w:rsidRDefault="00C05900" w:rsidP="00766B76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A939E6" w:rsidRDefault="00EA3B27" w:rsidP="009331CB">
            <w:pPr>
              <w:pStyle w:val="aa"/>
              <w:shd w:val="clear" w:color="auto" w:fill="FFFFFF"/>
              <w:spacing w:before="0" w:beforeAutospacing="0" w:after="0" w:afterAutospacing="0" w:line="383" w:lineRule="atLeast"/>
              <w:rPr>
                <w:shd w:val="clear" w:color="auto" w:fill="FFFFFF"/>
              </w:rPr>
            </w:pPr>
          </w:p>
          <w:p w:rsidR="00BA76DF" w:rsidRPr="00A939E6" w:rsidRDefault="00BA76DF" w:rsidP="00BA76D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A939E6">
              <w:t>В _________________________________</w:t>
            </w:r>
            <w:r w:rsidRPr="00A939E6">
              <w:br/>
              <w:t>(наименование суда)</w:t>
            </w:r>
            <w:r w:rsidRPr="00A939E6">
              <w:br/>
            </w:r>
            <w:r w:rsidRPr="00A939E6">
              <w:rPr>
                <w:bdr w:val="none" w:sz="0" w:space="0" w:color="auto" w:frame="1"/>
              </w:rPr>
              <w:t>Истец</w:t>
            </w:r>
            <w:r w:rsidRPr="00A939E6">
              <w:t>: _____________________________</w:t>
            </w:r>
            <w:r w:rsidRPr="00A939E6">
              <w:br/>
              <w:t>(ФИО полностью, адрес)</w:t>
            </w:r>
            <w:r w:rsidRPr="00A939E6">
              <w:br/>
              <w:t>Ответчик: ___________________________</w:t>
            </w:r>
            <w:r w:rsidRPr="00A939E6">
              <w:br/>
              <w:t>(ФИО предпринимателя или</w:t>
            </w:r>
            <w:r w:rsidRPr="00A939E6">
              <w:br/>
              <w:t>наименование предприятия полностью,</w:t>
            </w:r>
            <w:r w:rsidRPr="00A939E6">
              <w:br/>
              <w:t>адрес)</w:t>
            </w:r>
            <w:r w:rsidRPr="00A939E6">
              <w:br/>
            </w:r>
            <w:r w:rsidRPr="00A939E6">
              <w:rPr>
                <w:bdr w:val="none" w:sz="0" w:space="0" w:color="auto" w:frame="1"/>
              </w:rPr>
              <w:t>Цена иска</w:t>
            </w:r>
            <w:r w:rsidRPr="00A939E6">
              <w:rPr>
                <w:rStyle w:val="apple-converted-space"/>
              </w:rPr>
              <w:t> </w:t>
            </w:r>
            <w:r w:rsidRPr="00A939E6">
              <w:t>___________________________</w:t>
            </w:r>
            <w:r w:rsidRPr="00A939E6">
              <w:br/>
              <w:t>(вся сумма из требований)</w:t>
            </w:r>
          </w:p>
          <w:p w:rsidR="00C05900" w:rsidRPr="00A939E6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A939E6">
              <w:br/>
            </w:r>
          </w:p>
        </w:tc>
      </w:tr>
    </w:tbl>
    <w:p w:rsidR="00A939E6" w:rsidRPr="00A939E6" w:rsidRDefault="00A56AE0" w:rsidP="00A939E6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39E6">
        <w:rPr>
          <w:rFonts w:ascii="Times New Roman" w:hAnsi="Times New Roman" w:cs="Times New Roman"/>
          <w:color w:val="auto"/>
          <w:sz w:val="24"/>
          <w:szCs w:val="24"/>
        </w:rPr>
        <w:br/>
      </w:r>
      <w:r w:rsidR="00A939E6" w:rsidRPr="00A939E6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A939E6" w:rsidRPr="00A939E6" w:rsidRDefault="00A939E6" w:rsidP="00A939E6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A939E6">
        <w:rPr>
          <w:b w:val="0"/>
          <w:sz w:val="24"/>
          <w:szCs w:val="24"/>
        </w:rPr>
        <w:t>о взыскании заработной платы</w:t>
      </w:r>
      <w:r w:rsidRPr="00A939E6">
        <w:rPr>
          <w:b w:val="0"/>
          <w:sz w:val="24"/>
          <w:szCs w:val="24"/>
        </w:rPr>
        <w:br/>
        <w:t>и денежной компенсации за задержку выплаты</w:t>
      </w: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</w:t>
      </w:r>
      <w:r w:rsidRPr="00A939E6">
        <w:t>Я работаю на предприятии _________ с «___»_________ ____ г. в должности _________. За период с «___»_________ ____ г. по «___»_________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</w:t>
      </w:r>
      <w:r w:rsidRPr="00A939E6"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</w:t>
      </w:r>
      <w:r w:rsidRPr="00A939E6"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lastRenderedPageBreak/>
        <w:t xml:space="preserve">     </w:t>
      </w:r>
      <w:r w:rsidRPr="00A939E6"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</w:t>
      </w:r>
      <w:r w:rsidRPr="00A939E6">
        <w:t>Незаконными действиями работодателя мне причинен моральный вред, который выразился в _________ (указать конкретные переживания, например:  стресс, депрессия, бессонница и др.). Причиненный мне моральный вред я оцениваю в _______ руб.</w:t>
      </w: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</w:t>
      </w:r>
      <w:r w:rsidRPr="00A939E6">
        <w:t>На основании изложенного, руководствуясь ст. 236, 237, 391 Трудового кодекса РФ, статьями 131-132 Гражданского процессуального кодекса РФ,</w:t>
      </w: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360" w:afterAutospacing="0" w:line="383" w:lineRule="atLeast"/>
        <w:jc w:val="center"/>
      </w:pPr>
      <w:r w:rsidRPr="00A939E6">
        <w:t>Прошу:</w:t>
      </w:r>
    </w:p>
    <w:p w:rsidR="00A939E6" w:rsidRPr="00A939E6" w:rsidRDefault="00A939E6" w:rsidP="00A939E6">
      <w:pPr>
        <w:numPr>
          <w:ilvl w:val="0"/>
          <w:numId w:val="2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</w:rP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A939E6" w:rsidRPr="00A939E6" w:rsidRDefault="00A939E6" w:rsidP="00A939E6">
      <w:pPr>
        <w:numPr>
          <w:ilvl w:val="0"/>
          <w:numId w:val="2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</w:rPr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«___»_________ ____ г. по день вынесения решения суда.</w:t>
      </w:r>
    </w:p>
    <w:p w:rsidR="00A939E6" w:rsidRDefault="00A939E6" w:rsidP="00A939E6">
      <w:pPr>
        <w:numPr>
          <w:ilvl w:val="0"/>
          <w:numId w:val="2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</w:rPr>
        <w:t>Взыскать с _________ (наименование работодателя) в мою пользу в счет компенсации морального вреда _______ руб.</w:t>
      </w:r>
    </w:p>
    <w:p w:rsidR="00A939E6" w:rsidRPr="00A939E6" w:rsidRDefault="00A939E6" w:rsidP="00A939E6">
      <w:pPr>
        <w:numPr>
          <w:ilvl w:val="0"/>
          <w:numId w:val="2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A939E6">
        <w:t>Перечень прилагаемых к заявлению документов (копии по числу лиц, участвующих в деле):</w:t>
      </w:r>
    </w:p>
    <w:p w:rsidR="00A939E6" w:rsidRPr="00A939E6" w:rsidRDefault="00A939E6" w:rsidP="00A939E6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A939E6" w:rsidRPr="00A939E6" w:rsidRDefault="00A939E6" w:rsidP="00A939E6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  <w:bdr w:val="none" w:sz="0" w:space="0" w:color="auto" w:frame="1"/>
        </w:rPr>
        <w:t>Копия приказа о приеме истца на работу</w:t>
      </w:r>
    </w:p>
    <w:p w:rsidR="00A939E6" w:rsidRPr="00A939E6" w:rsidRDefault="00A939E6" w:rsidP="00A939E6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  <w:bdr w:val="none" w:sz="0" w:space="0" w:color="auto" w:frame="1"/>
        </w:rPr>
        <w:t>Трудовой договор</w:t>
      </w:r>
    </w:p>
    <w:p w:rsidR="00A939E6" w:rsidRPr="00A939E6" w:rsidRDefault="00A939E6" w:rsidP="00A939E6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  <w:bdr w:val="none" w:sz="0" w:space="0" w:color="auto" w:frame="1"/>
        </w:rPr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A939E6" w:rsidRPr="00A939E6" w:rsidRDefault="00A939E6" w:rsidP="00A939E6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  <w:bdr w:val="none" w:sz="0" w:space="0" w:color="auto" w:frame="1"/>
        </w:rPr>
        <w:t>Справка о тарифной ставке (окладе) и среднем заработке истца</w:t>
      </w:r>
    </w:p>
    <w:p w:rsidR="00A939E6" w:rsidRPr="00A939E6" w:rsidRDefault="00A939E6" w:rsidP="00A939E6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  <w:bdr w:val="none" w:sz="0" w:space="0" w:color="auto" w:frame="1"/>
        </w:rPr>
        <w:t>Справка из бухгалтерии о начислении (не начислении) выплат в пользу истца</w:t>
      </w:r>
    </w:p>
    <w:p w:rsidR="00A939E6" w:rsidRPr="00A939E6" w:rsidRDefault="00A939E6" w:rsidP="00A939E6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  <w:bdr w:val="none" w:sz="0" w:space="0" w:color="auto" w:frame="1"/>
        </w:rPr>
        <w:t>Расчет задолженности ответчика по основным выплатам</w:t>
      </w:r>
    </w:p>
    <w:p w:rsidR="00A939E6" w:rsidRPr="00A939E6" w:rsidRDefault="00A939E6" w:rsidP="00A939E6">
      <w:pPr>
        <w:numPr>
          <w:ilvl w:val="0"/>
          <w:numId w:val="2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939E6">
        <w:rPr>
          <w:rFonts w:ascii="Times New Roman" w:hAnsi="Times New Roman"/>
          <w:sz w:val="24"/>
          <w:szCs w:val="24"/>
        </w:rPr>
        <w:t>Расчет денежной компенсации по день обращения в суд с исковым заявлением</w:t>
      </w:r>
    </w:p>
    <w:p w:rsidR="00A939E6" w:rsidRDefault="00A939E6" w:rsidP="00A939E6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</w:p>
    <w:p w:rsidR="00A939E6" w:rsidRPr="00A939E6" w:rsidRDefault="00A939E6" w:rsidP="00A939E6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 w:rsidRPr="00A939E6">
        <w:t>Дата подачи заявления «___»_________ ____ г.                   Подпись истца </w:t>
      </w:r>
      <w:r w:rsidRPr="00A939E6">
        <w:rPr>
          <w:bdr w:val="none" w:sz="0" w:space="0" w:color="auto" w:frame="1"/>
        </w:rPr>
        <w:t>_______</w:t>
      </w:r>
    </w:p>
    <w:p w:rsidR="00F94DFE" w:rsidRPr="00A939E6" w:rsidRDefault="00F94DFE" w:rsidP="00A939E6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A939E6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7A" w:rsidRDefault="001A367A" w:rsidP="00272E84">
      <w:pPr>
        <w:spacing w:after="0" w:line="240" w:lineRule="auto"/>
      </w:pPr>
      <w:r>
        <w:separator/>
      </w:r>
    </w:p>
  </w:endnote>
  <w:endnote w:type="continuationSeparator" w:id="1">
    <w:p w:rsidR="001A367A" w:rsidRDefault="001A367A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7A" w:rsidRDefault="001A367A" w:rsidP="00272E84">
      <w:pPr>
        <w:spacing w:after="0" w:line="240" w:lineRule="auto"/>
      </w:pPr>
      <w:r>
        <w:separator/>
      </w:r>
    </w:p>
  </w:footnote>
  <w:footnote w:type="continuationSeparator" w:id="1">
    <w:p w:rsidR="001A367A" w:rsidRDefault="001A367A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5"/>
  </w:num>
  <w:num w:numId="15">
    <w:abstractNumId w:val="20"/>
  </w:num>
  <w:num w:numId="16">
    <w:abstractNumId w:val="23"/>
  </w:num>
  <w:num w:numId="17">
    <w:abstractNumId w:val="3"/>
  </w:num>
  <w:num w:numId="18">
    <w:abstractNumId w:val="18"/>
  </w:num>
  <w:num w:numId="19">
    <w:abstractNumId w:val="6"/>
  </w:num>
  <w:num w:numId="20">
    <w:abstractNumId w:val="21"/>
  </w:num>
  <w:num w:numId="21">
    <w:abstractNumId w:val="11"/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1307AE"/>
    <w:rsid w:val="00160D64"/>
    <w:rsid w:val="00187D1B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6D15"/>
    <w:rsid w:val="005B45F1"/>
    <w:rsid w:val="0061022D"/>
    <w:rsid w:val="006A6E2B"/>
    <w:rsid w:val="006D791C"/>
    <w:rsid w:val="006E42CE"/>
    <w:rsid w:val="00766B76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331CB"/>
    <w:rsid w:val="00965482"/>
    <w:rsid w:val="009725E1"/>
    <w:rsid w:val="009F1BEF"/>
    <w:rsid w:val="00A32C35"/>
    <w:rsid w:val="00A56AE0"/>
    <w:rsid w:val="00A776AE"/>
    <w:rsid w:val="00A939E6"/>
    <w:rsid w:val="00AC7834"/>
    <w:rsid w:val="00AD3081"/>
    <w:rsid w:val="00AF1735"/>
    <w:rsid w:val="00B41AEA"/>
    <w:rsid w:val="00B528C4"/>
    <w:rsid w:val="00B54101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54</cp:revision>
  <dcterms:created xsi:type="dcterms:W3CDTF">2016-05-11T14:40:00Z</dcterms:created>
  <dcterms:modified xsi:type="dcterms:W3CDTF">2016-05-21T04:25:00Z</dcterms:modified>
</cp:coreProperties>
</file>