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BB" w:rsidRPr="00B050BB" w:rsidRDefault="00344DFA" w:rsidP="00B050B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Уполномоченному по правам человека в РФ</w:t>
      </w:r>
    </w:p>
    <w:p w:rsidR="00B050BB" w:rsidRPr="00B050BB" w:rsidRDefault="00344DFA" w:rsidP="00B050B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Лукину В.П.</w:t>
      </w:r>
    </w:p>
    <w:p w:rsidR="00B050BB" w:rsidRPr="00B050BB" w:rsidRDefault="00344DFA" w:rsidP="00B050B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101000, г. Москва, ул. Мясницкая, дом 47</w:t>
      </w:r>
    </w:p>
    <w:p w:rsidR="00B050BB" w:rsidRPr="00B050BB" w:rsidRDefault="00344DFA" w:rsidP="00B050B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От 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         </w:t>
      </w:r>
      <w:r w:rsidR="00344DFA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(Ф.И.О., место жительства, телефон)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B050BB" w:rsidRPr="00B050BB" w:rsidRDefault="00B050BB" w:rsidP="00B050BB">
      <w:pPr>
        <w:spacing w:after="225" w:line="315" w:lineRule="atLeast"/>
        <w:ind w:firstLine="0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Жалоба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Жалоба содержит изложение существа решений или действий (бездействия)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государственных органов, органов местного самоуправления, должностных лиц,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государственных служащих, нарушивших или нарушающих права и свободы,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если ранее обжалование этих решений или действий (бездействия) состоялось в </w:t>
      </w: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судебном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либо административном порядке, а также сопровождается копиями решений, принятых </w:t>
      </w: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по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жалобе, рассмотренной в судебном или административном порядке (п. 1 ст. 16, п. 2 ст. 17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Федеральный конституционный закон от 26.02.1997 № 1-ФКЗ «Об Уполномоченном </w:t>
      </w: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по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правам человека в Российской Федерации»). Уполномоченный по правам человека в РФ не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рассматривает жалобы на решения Государственной Думы или Совета Федерации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lastRenderedPageBreak/>
        <w:t xml:space="preserve">Федерального Собрания Российской Федерации и </w:t>
      </w: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законодательных</w:t>
      </w:r>
      <w:proofErr w:type="gramEnd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(представительных)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органов государственной власти субъектов Российской Федерации (п.2 ст. 16 Федеральный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конституционный закон от 26.02.1997 № 1-ФКЗ «Об Уполномоченном по правам человека </w:t>
      </w: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в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Российской Федерации»).</w:t>
      </w:r>
      <w:proofErr w:type="gramEnd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Жалоба подается не позднее истечения года со дня нарушения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прав и свобод лица или с того дня, когда лицу стало известно о нарушении прав и свобод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(п. 1 ст. 17 Федеральный конституционный закон от 26.02.1997 № 1-ФКЗ «Об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_________________________________________________________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proofErr w:type="gramStart"/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Уполномоченном по правам человека в Российской Федерации»).</w:t>
      </w:r>
      <w:proofErr w:type="gramEnd"/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B050BB" w:rsidRPr="00B050BB" w:rsidRDefault="00B050BB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Ф.И.О.                                          </w:t>
      </w:r>
      <w:r w:rsidR="00344DFA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</w:t>
      </w:r>
      <w:r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                 _______________</w:t>
      </w:r>
    </w:p>
    <w:p w:rsidR="00B050BB" w:rsidRPr="00B050BB" w:rsidRDefault="00344DFA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(подпись)</w:t>
      </w:r>
    </w:p>
    <w:p w:rsidR="00B050BB" w:rsidRPr="00B050BB" w:rsidRDefault="00344DFA" w:rsidP="00B050BB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« __ »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____________ 20</w:t>
      </w:r>
      <w:r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r w:rsidR="00B050BB" w:rsidRPr="00B050B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__ г.</w:t>
      </w:r>
    </w:p>
    <w:p w:rsidR="00FC6860" w:rsidRDefault="00FC6860">
      <w:bookmarkStart w:id="0" w:name="_GoBack"/>
      <w:bookmarkEnd w:id="0"/>
    </w:p>
    <w:sectPr w:rsidR="00FC6860" w:rsidSect="009673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AC" w:rsidRDefault="002D36AC" w:rsidP="00344DFA">
      <w:pPr>
        <w:spacing w:line="240" w:lineRule="auto"/>
      </w:pPr>
      <w:r>
        <w:separator/>
      </w:r>
    </w:p>
  </w:endnote>
  <w:endnote w:type="continuationSeparator" w:id="0">
    <w:p w:rsidR="002D36AC" w:rsidRDefault="002D36AC" w:rsidP="00344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AC" w:rsidRDefault="002D36AC" w:rsidP="00344DFA">
      <w:pPr>
        <w:spacing w:line="240" w:lineRule="auto"/>
      </w:pPr>
      <w:r>
        <w:separator/>
      </w:r>
    </w:p>
  </w:footnote>
  <w:footnote w:type="continuationSeparator" w:id="0">
    <w:p w:rsidR="002D36AC" w:rsidRDefault="002D36AC" w:rsidP="00344D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FA" w:rsidRPr="00344DFA" w:rsidRDefault="00344DFA" w:rsidP="00344DFA">
    <w:pPr>
      <w:pStyle w:val="a4"/>
      <w:ind w:firstLine="0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BB"/>
    <w:rsid w:val="002D36AC"/>
    <w:rsid w:val="00344DFA"/>
    <w:rsid w:val="0050106F"/>
    <w:rsid w:val="00967365"/>
    <w:rsid w:val="00AD078C"/>
    <w:rsid w:val="00B050BB"/>
    <w:rsid w:val="00F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5"/>
  </w:style>
  <w:style w:type="paragraph" w:styleId="1">
    <w:name w:val="heading 1"/>
    <w:basedOn w:val="a"/>
    <w:link w:val="10"/>
    <w:uiPriority w:val="9"/>
    <w:qFormat/>
    <w:rsid w:val="00B050B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0B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DF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DFA"/>
  </w:style>
  <w:style w:type="paragraph" w:styleId="a6">
    <w:name w:val="footer"/>
    <w:basedOn w:val="a"/>
    <w:link w:val="a7"/>
    <w:uiPriority w:val="99"/>
    <w:unhideWhenUsed/>
    <w:rsid w:val="00344DF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DFA"/>
  </w:style>
  <w:style w:type="character" w:styleId="a8">
    <w:name w:val="Hyperlink"/>
    <w:basedOn w:val="a0"/>
    <w:uiPriority w:val="99"/>
    <w:unhideWhenUsed/>
    <w:rsid w:val="0034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0B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0B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DF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DFA"/>
  </w:style>
  <w:style w:type="paragraph" w:styleId="a6">
    <w:name w:val="footer"/>
    <w:basedOn w:val="a"/>
    <w:link w:val="a7"/>
    <w:uiPriority w:val="99"/>
    <w:unhideWhenUsed/>
    <w:rsid w:val="00344DF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DFA"/>
  </w:style>
  <w:style w:type="character" w:styleId="a8">
    <w:name w:val="Hyperlink"/>
    <w:basedOn w:val="a0"/>
    <w:uiPriority w:val="99"/>
    <w:unhideWhenUsed/>
    <w:rsid w:val="00344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vasenev_mi</cp:lastModifiedBy>
  <cp:revision>2</cp:revision>
  <dcterms:created xsi:type="dcterms:W3CDTF">2017-12-19T12:46:00Z</dcterms:created>
  <dcterms:modified xsi:type="dcterms:W3CDTF">2017-12-19T12:46:00Z</dcterms:modified>
</cp:coreProperties>
</file>