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Протокол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общего собрания собственников помещений в многоквартирном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доме о текущем ремонте в многоквартирном доме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_______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"__"___________ ____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(Для внеочередного собрания: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Инициатор созыва собрания: _____________.)</w:t>
      </w:r>
      <w:proofErr w:type="gramEnd"/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Время начала собрания _________________.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Время окончания собрания ______________.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Присутствовали: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Собственники помещений многоквартирного дома, указанные в прилагаемом списке.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Представители управляющей организации … (Ф.И.О., должность, наименование управляющей организации)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Предложения по кандидатурам председателя Собрания.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 за собственника … (Ф.И.О.)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за собственника …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за собственника …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Решили: избрать председателем Собрания собственника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Предложения по кандидатурам секретаря Собрания.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 за собственника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за собственника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за собственника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Решили: избрать секретарем Собрания собственника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Повестка дня</w:t>
      </w:r>
      <w:r>
        <w:rPr>
          <w:rFonts w:ascii="Arial" w:hAnsi="Arial" w:cs="Arial"/>
          <w:color w:val="000000"/>
          <w:spacing w:val="3"/>
          <w:sz w:val="21"/>
          <w:szCs w:val="21"/>
        </w:rPr>
        <w:t>: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Информация о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проведении текущего ремонта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Fonts w:ascii="Arial" w:hAnsi="Arial" w:cs="Arial"/>
          <w:color w:val="000000"/>
          <w:spacing w:val="3"/>
          <w:sz w:val="21"/>
          <w:szCs w:val="21"/>
        </w:rPr>
        <w:t>многоквартирного дома.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Принятие решения о проведении текущего ремонта многоквартирного дома.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Утверждение содержания и состава, объемов работ по текущему ремонту многоквартирного дома.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4. Утверждение плановой стоимости текущего ремонта многоквартирного дома, включая стоимость разработки сметной документации.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5. Определение способа и порядка финансирования текущего ремонта многоквартирного дома.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По первому вопросу повестки дня о проведении текущего ремонта многоквартирного дома слушали информацию …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2. По второму вопросу повестки дня о принятии решения по проведению текущего ремонта многоквартирного дома слушали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Голосовали: за принятие решения о проведении текущего ремонта многоквартирного дома.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Против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Воздержались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Решили: провести текущий ремонт многоквартирного дома.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3. По третьему вопросу повестки дня о содержании и составе, объемах работ по текущему ремонту многоквартирного дома слушали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Голосовали: за утверждение состава и объема производства работ текущего ремонта многоквартирного дома.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Против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Воздержались _____ голосов.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Решили: с учетом изменений и дополнений утвердить прилагаемый к протоколу состав и объем производства работ.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4. По четвертому вопросу повестки дня о плановой стоимости текущего ремонта многоквартирного дома, включая стоимость разработки сметной документации, слушали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Голосовали: за утверждение плановой стоимости текущего ремонта многоквартирного дома, включая стоимость разработки сметной документации.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Против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Воздержались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Решили: утвердить плановую стоимость текущего ремонта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многоквартирного дома, включая стоимость разработки сметной документации в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пределах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_____ (__________) 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рублей.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5. По пятому вопросу повестки дня о способах и порядке финансирования текущего ремонта многоквартирного дома слушали Ф.И.О.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Голосовали: за выбор способа и порядка финансирования текущего ремонта многоквартирного дома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а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Против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Воздержались _____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Решили: определить следующий способ и порядок финансирования текущего ремонта многоквартирного дома - ___________.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Председатель Собрания ___________ /подпись, ФИО</w:t>
      </w:r>
    </w:p>
    <w:p w:rsidR="00406890" w:rsidRDefault="00406890" w:rsidP="0040689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Секретарь Собрания ___________/подпись, ФИО</w:t>
      </w:r>
    </w:p>
    <w:p w:rsidR="00406890" w:rsidRDefault="00406890" w:rsidP="00406890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406890" w:rsidRDefault="00406890" w:rsidP="00406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800000"/>
          <w:spacing w:val="3"/>
          <w:sz w:val="21"/>
          <w:szCs w:val="21"/>
        </w:rPr>
        <w:t>Примечание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br/>
        <w:t>К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компетенции общего собрания собственников помещений в многоквартирном доме относятся принятие решений о текущем ремонте общего имущества в многоквартирном доме (п. 4.1., ч. 2,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06890">
        <w:rPr>
          <w:rFonts w:ascii="Arial" w:hAnsi="Arial" w:cs="Arial"/>
          <w:color w:val="000000"/>
          <w:spacing w:val="3"/>
          <w:sz w:val="21"/>
          <w:szCs w:val="21"/>
        </w:rPr>
        <w:t>статьи 44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 (</w:t>
      </w:r>
      <w:r w:rsidRPr="00406890">
        <w:rPr>
          <w:rFonts w:ascii="Arial" w:hAnsi="Arial" w:cs="Arial"/>
          <w:color w:val="000000"/>
          <w:spacing w:val="3"/>
          <w:sz w:val="21"/>
          <w:szCs w:val="21"/>
        </w:rPr>
        <w:t>статья 46 ЖК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пятьюдесятью процентами голосов от общего числа голосов (п. 3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06890">
        <w:rPr>
          <w:rFonts w:ascii="Arial" w:hAnsi="Arial" w:cs="Arial"/>
          <w:color w:val="000000"/>
          <w:spacing w:val="3"/>
          <w:sz w:val="21"/>
          <w:szCs w:val="21"/>
        </w:rPr>
        <w:t>ст. 45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406890" w:rsidRDefault="00406890" w:rsidP="00406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Примерный перечень работ, относящихся к текущему ремонту, приведен в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06890">
        <w:rPr>
          <w:rFonts w:ascii="Arial" w:hAnsi="Arial" w:cs="Arial"/>
          <w:color w:val="000000"/>
          <w:spacing w:val="3"/>
          <w:sz w:val="21"/>
          <w:szCs w:val="21"/>
        </w:rPr>
        <w:t>Приложении N 7 к Правилам N 170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. Кроме того,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см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абз. 2 п. 5.4.6 и п. 5.9.11 Правил N 170.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Способ и порядок финансирования текущего ремонта многоквартирного дома выбираются с учетом требований п. п. 28 - 36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, утвержденных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406890">
        <w:rPr>
          <w:rFonts w:ascii="Arial" w:hAnsi="Arial" w:cs="Arial"/>
          <w:color w:val="000000"/>
          <w:spacing w:val="3"/>
          <w:sz w:val="21"/>
          <w:szCs w:val="21"/>
        </w:rPr>
        <w:t>Постановлением Правительства РФ от 13.08.2006 N 491</w:t>
      </w:r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5430D0" w:rsidRPr="00406890" w:rsidRDefault="005430D0" w:rsidP="00406890"/>
    <w:sectPr w:rsidR="005430D0" w:rsidRPr="00406890" w:rsidSect="001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0C8"/>
    <w:multiLevelType w:val="multilevel"/>
    <w:tmpl w:val="ADB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B9"/>
    <w:rsid w:val="000E19F8"/>
    <w:rsid w:val="00136359"/>
    <w:rsid w:val="00177DF8"/>
    <w:rsid w:val="002E3342"/>
    <w:rsid w:val="003F4BF2"/>
    <w:rsid w:val="00406890"/>
    <w:rsid w:val="005430D0"/>
    <w:rsid w:val="005F5A59"/>
    <w:rsid w:val="00653404"/>
    <w:rsid w:val="00657C14"/>
    <w:rsid w:val="00861AB9"/>
    <w:rsid w:val="00900DBE"/>
    <w:rsid w:val="00904440"/>
    <w:rsid w:val="009A74F1"/>
    <w:rsid w:val="00B12994"/>
    <w:rsid w:val="00B407F7"/>
    <w:rsid w:val="00BE2A23"/>
    <w:rsid w:val="00C62BD8"/>
    <w:rsid w:val="00DB6258"/>
    <w:rsid w:val="00DD7381"/>
    <w:rsid w:val="00E02CC8"/>
    <w:rsid w:val="00F6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B9"/>
    <w:rPr>
      <w:b/>
      <w:bCs/>
    </w:rPr>
  </w:style>
  <w:style w:type="character" w:styleId="a5">
    <w:name w:val="Emphasis"/>
    <w:basedOn w:val="a0"/>
    <w:uiPriority w:val="20"/>
    <w:qFormat/>
    <w:rsid w:val="00861AB9"/>
    <w:rPr>
      <w:i/>
      <w:iCs/>
    </w:rPr>
  </w:style>
  <w:style w:type="character" w:customStyle="1" w:styleId="apple-converted-space">
    <w:name w:val="apple-converted-space"/>
    <w:basedOn w:val="a0"/>
    <w:rsid w:val="00B12994"/>
  </w:style>
  <w:style w:type="paragraph" w:styleId="a6">
    <w:name w:val="No Spacing"/>
    <w:uiPriority w:val="1"/>
    <w:qFormat/>
    <w:rsid w:val="00B1299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F5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703</Words>
  <Characters>4012</Characters>
  <Application>Microsoft Office Word</Application>
  <DocSecurity>0</DocSecurity>
  <Lines>33</Lines>
  <Paragraphs>9</Paragraphs>
  <ScaleCrop>false</ScaleCrop>
  <Company>*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15</cp:revision>
  <dcterms:created xsi:type="dcterms:W3CDTF">2017-10-11T11:00:00Z</dcterms:created>
  <dcterms:modified xsi:type="dcterms:W3CDTF">2017-10-27T06:07:00Z</dcterms:modified>
</cp:coreProperties>
</file>